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1F" w:rsidRDefault="0008211F" w:rsidP="004B0AC7">
      <w:pPr>
        <w:jc w:val="both"/>
      </w:pPr>
      <w:r w:rsidRPr="0008211F">
        <w:t>Kryteria oceniania i meto</w:t>
      </w:r>
      <w:r>
        <w:t>dy sprawdzania osiągnięć ucznia   - BIOLOGIA</w:t>
      </w:r>
    </w:p>
    <w:p w:rsidR="0008211F" w:rsidRDefault="0008211F" w:rsidP="004B0AC7">
      <w:pPr>
        <w:jc w:val="both"/>
      </w:pPr>
    </w:p>
    <w:p w:rsidR="0008211F" w:rsidRDefault="0008211F" w:rsidP="004B0AC7">
      <w:pPr>
        <w:pStyle w:val="Akapitzlist"/>
        <w:numPr>
          <w:ilvl w:val="0"/>
          <w:numId w:val="8"/>
        </w:numPr>
        <w:jc w:val="both"/>
      </w:pPr>
      <w:r>
        <w:t>Przedmiotem kontroli, oceny i diagnozy osiągnięć edukacyjnych ucznia są:</w:t>
      </w:r>
    </w:p>
    <w:p w:rsidR="0008211F" w:rsidRDefault="0008211F" w:rsidP="004B0AC7">
      <w:pPr>
        <w:pStyle w:val="Akapitzlist"/>
        <w:numPr>
          <w:ilvl w:val="0"/>
          <w:numId w:val="2"/>
        </w:numPr>
        <w:jc w:val="both"/>
      </w:pPr>
      <w:r>
        <w:t>Wiadomości i umiejętności według zapisów podstawy programowej dla przedmiotu biologia</w:t>
      </w:r>
    </w:p>
    <w:p w:rsidR="00E92854" w:rsidRDefault="0008211F" w:rsidP="004B0AC7">
      <w:pPr>
        <w:pStyle w:val="Akapitzlist"/>
        <w:numPr>
          <w:ilvl w:val="0"/>
          <w:numId w:val="2"/>
        </w:numPr>
        <w:jc w:val="both"/>
      </w:pPr>
      <w:r>
        <w:t>Zaangażowanie w proces uczenia się- aktywność</w:t>
      </w:r>
    </w:p>
    <w:p w:rsidR="0068512F" w:rsidRDefault="0068512F" w:rsidP="004B0AC7">
      <w:pPr>
        <w:pStyle w:val="Akapitzlist"/>
        <w:ind w:left="1068"/>
        <w:jc w:val="both"/>
      </w:pPr>
    </w:p>
    <w:p w:rsidR="00E92854" w:rsidRDefault="00E92854" w:rsidP="004B0AC7">
      <w:pPr>
        <w:pStyle w:val="Akapitzlist"/>
        <w:numPr>
          <w:ilvl w:val="0"/>
          <w:numId w:val="8"/>
        </w:numPr>
        <w:jc w:val="both"/>
      </w:pPr>
      <w:r>
        <w:t>Kryteria oceniania- kategorie podstawowe</w:t>
      </w:r>
      <w:r w:rsidR="00673662">
        <w:t xml:space="preserve">  oraz jej waga ( ważność , hierarchia)</w:t>
      </w:r>
    </w:p>
    <w:p w:rsidR="00E92854" w:rsidRDefault="00E92854" w:rsidP="004B0AC7">
      <w:pPr>
        <w:pStyle w:val="Akapitzlist"/>
        <w:numPr>
          <w:ilvl w:val="0"/>
          <w:numId w:val="3"/>
        </w:numPr>
        <w:jc w:val="both"/>
      </w:pPr>
      <w:r>
        <w:t xml:space="preserve">sprawdzian </w:t>
      </w:r>
      <w:r w:rsidR="00673662">
        <w:t>- 4</w:t>
      </w:r>
    </w:p>
    <w:p w:rsidR="00E92854" w:rsidRDefault="00E92854" w:rsidP="004B0AC7">
      <w:pPr>
        <w:pStyle w:val="Akapitzlist"/>
        <w:numPr>
          <w:ilvl w:val="0"/>
          <w:numId w:val="3"/>
        </w:numPr>
        <w:jc w:val="both"/>
      </w:pPr>
      <w:r>
        <w:t xml:space="preserve">kartkówka </w:t>
      </w:r>
      <w:r w:rsidR="00673662">
        <w:t>- 2</w:t>
      </w:r>
    </w:p>
    <w:p w:rsidR="00E92854" w:rsidRDefault="00E92854" w:rsidP="004B0AC7">
      <w:pPr>
        <w:pStyle w:val="Akapitzlist"/>
        <w:numPr>
          <w:ilvl w:val="0"/>
          <w:numId w:val="3"/>
        </w:numPr>
        <w:jc w:val="both"/>
      </w:pPr>
      <w:r>
        <w:t>odpowiedzi ustne</w:t>
      </w:r>
      <w:r w:rsidR="00673662">
        <w:t>- 2</w:t>
      </w:r>
    </w:p>
    <w:p w:rsidR="00E92854" w:rsidRDefault="00E92854" w:rsidP="004B0AC7">
      <w:pPr>
        <w:pStyle w:val="Akapitzlist"/>
        <w:numPr>
          <w:ilvl w:val="0"/>
          <w:numId w:val="3"/>
        </w:numPr>
        <w:jc w:val="both"/>
      </w:pPr>
      <w:r>
        <w:t>ćwiczenia</w:t>
      </w:r>
      <w:r w:rsidR="00673662">
        <w:t>/</w:t>
      </w:r>
      <w:r>
        <w:t xml:space="preserve"> zadania na lekcji</w:t>
      </w:r>
      <w:r w:rsidR="00673662">
        <w:t xml:space="preserve"> - 1</w:t>
      </w:r>
    </w:p>
    <w:p w:rsidR="00673662" w:rsidRDefault="00673662" w:rsidP="004B0AC7">
      <w:pPr>
        <w:pStyle w:val="Akapitzlist"/>
        <w:numPr>
          <w:ilvl w:val="0"/>
          <w:numId w:val="3"/>
        </w:numPr>
        <w:jc w:val="both"/>
      </w:pPr>
      <w:r>
        <w:t>doświadczenie- 1</w:t>
      </w:r>
    </w:p>
    <w:p w:rsidR="00E92854" w:rsidRDefault="00E92854" w:rsidP="004B0AC7">
      <w:pPr>
        <w:pStyle w:val="Akapitzlist"/>
        <w:numPr>
          <w:ilvl w:val="0"/>
          <w:numId w:val="3"/>
        </w:numPr>
        <w:jc w:val="both"/>
      </w:pPr>
      <w:r>
        <w:t>projekty</w:t>
      </w:r>
      <w:r w:rsidR="00673662">
        <w:t>- 3</w:t>
      </w:r>
    </w:p>
    <w:p w:rsidR="00673662" w:rsidRDefault="00673662" w:rsidP="004B0AC7">
      <w:pPr>
        <w:pStyle w:val="Akapitzlist"/>
        <w:numPr>
          <w:ilvl w:val="0"/>
          <w:numId w:val="3"/>
        </w:numPr>
        <w:jc w:val="both"/>
      </w:pPr>
      <w:r>
        <w:t>prezentacja / referat- 2</w:t>
      </w:r>
    </w:p>
    <w:p w:rsidR="00E92854" w:rsidRDefault="00673662" w:rsidP="004B0AC7">
      <w:pPr>
        <w:pStyle w:val="Akapitzlist"/>
        <w:numPr>
          <w:ilvl w:val="0"/>
          <w:numId w:val="3"/>
        </w:numPr>
        <w:jc w:val="both"/>
      </w:pPr>
      <w:r>
        <w:t>zadania domowe - 1</w:t>
      </w:r>
    </w:p>
    <w:p w:rsidR="00E92854" w:rsidRDefault="00E92854" w:rsidP="004B0AC7">
      <w:pPr>
        <w:pStyle w:val="Akapitzlist"/>
        <w:numPr>
          <w:ilvl w:val="0"/>
          <w:numId w:val="3"/>
        </w:numPr>
        <w:jc w:val="both"/>
      </w:pPr>
      <w:r>
        <w:t>aktywność na lekcji</w:t>
      </w:r>
      <w:r w:rsidR="00673662">
        <w:t>- 1</w:t>
      </w:r>
    </w:p>
    <w:p w:rsidR="00673662" w:rsidRDefault="00673662" w:rsidP="004B0AC7">
      <w:pPr>
        <w:pStyle w:val="Akapitzlist"/>
        <w:numPr>
          <w:ilvl w:val="0"/>
          <w:numId w:val="3"/>
        </w:numPr>
        <w:jc w:val="both"/>
      </w:pPr>
      <w:r>
        <w:t>aktywność dodatkowa:</w:t>
      </w:r>
    </w:p>
    <w:p w:rsidR="00673662" w:rsidRDefault="00673662" w:rsidP="004B0AC7">
      <w:pPr>
        <w:pStyle w:val="Akapitzlist"/>
        <w:numPr>
          <w:ilvl w:val="1"/>
          <w:numId w:val="3"/>
        </w:numPr>
        <w:jc w:val="both"/>
      </w:pPr>
      <w:r>
        <w:t>wykłady -2</w:t>
      </w:r>
    </w:p>
    <w:p w:rsidR="00673662" w:rsidRDefault="00673662" w:rsidP="004B0AC7">
      <w:pPr>
        <w:pStyle w:val="Akapitzlist"/>
        <w:numPr>
          <w:ilvl w:val="1"/>
          <w:numId w:val="3"/>
        </w:numPr>
        <w:jc w:val="both"/>
      </w:pPr>
      <w:r>
        <w:t>laboratorium- 3</w:t>
      </w:r>
    </w:p>
    <w:p w:rsidR="00E92854" w:rsidRDefault="00E92854" w:rsidP="004B0AC7">
      <w:pPr>
        <w:pStyle w:val="Akapitzlist"/>
        <w:jc w:val="both"/>
      </w:pPr>
    </w:p>
    <w:p w:rsidR="00E92854" w:rsidRDefault="00E92854" w:rsidP="004B0AC7">
      <w:pPr>
        <w:pStyle w:val="Akapitzlist"/>
        <w:numPr>
          <w:ilvl w:val="0"/>
          <w:numId w:val="8"/>
        </w:numPr>
        <w:jc w:val="both"/>
      </w:pPr>
      <w:r>
        <w:t>Dodatkowo ocenie podlegają:</w:t>
      </w:r>
    </w:p>
    <w:p w:rsidR="00E92854" w:rsidRDefault="00E92854" w:rsidP="004B0AC7">
      <w:pPr>
        <w:pStyle w:val="Akapitzlist"/>
        <w:numPr>
          <w:ilvl w:val="0"/>
          <w:numId w:val="4"/>
        </w:numPr>
        <w:jc w:val="both"/>
      </w:pPr>
      <w:r>
        <w:t xml:space="preserve"> udział w konkursach i olimpiadach</w:t>
      </w:r>
      <w:r w:rsidR="00673662">
        <w:t>:</w:t>
      </w:r>
    </w:p>
    <w:p w:rsidR="00673662" w:rsidRDefault="00673662" w:rsidP="004B0AC7">
      <w:pPr>
        <w:pStyle w:val="Akapitzlist"/>
        <w:ind w:left="1416"/>
        <w:jc w:val="both"/>
      </w:pPr>
      <w:r>
        <w:t>a. szkolny/międzyszkolny – 3</w:t>
      </w:r>
    </w:p>
    <w:p w:rsidR="00673662" w:rsidRDefault="00673662" w:rsidP="004B0AC7">
      <w:pPr>
        <w:pStyle w:val="Akapitzlist"/>
        <w:ind w:left="1416"/>
        <w:jc w:val="both"/>
      </w:pPr>
      <w:r>
        <w:t>b. powiatowy- 4</w:t>
      </w:r>
    </w:p>
    <w:p w:rsidR="00673662" w:rsidRDefault="00673662" w:rsidP="004B0AC7">
      <w:pPr>
        <w:pStyle w:val="Akapitzlist"/>
        <w:ind w:left="1416"/>
        <w:jc w:val="both"/>
      </w:pPr>
      <w:r>
        <w:t>c. wojewódzki- 4</w:t>
      </w:r>
    </w:p>
    <w:p w:rsidR="00673662" w:rsidRDefault="00673662" w:rsidP="004B0AC7">
      <w:pPr>
        <w:pStyle w:val="Akapitzlist"/>
        <w:ind w:left="1416"/>
        <w:jc w:val="both"/>
      </w:pPr>
      <w:r>
        <w:t>d. okręgowy- 5</w:t>
      </w:r>
    </w:p>
    <w:p w:rsidR="00673662" w:rsidRDefault="00673662" w:rsidP="004B0AC7">
      <w:pPr>
        <w:pStyle w:val="Akapitzlist"/>
        <w:ind w:left="1416"/>
        <w:jc w:val="both"/>
      </w:pPr>
      <w:r>
        <w:t>d. ogólnopolski/międzynarodowy - 6</w:t>
      </w:r>
    </w:p>
    <w:p w:rsidR="00E92854" w:rsidRDefault="00E92854" w:rsidP="004B0AC7">
      <w:pPr>
        <w:pStyle w:val="Akapitzlist"/>
        <w:numPr>
          <w:ilvl w:val="0"/>
          <w:numId w:val="4"/>
        </w:numPr>
        <w:jc w:val="both"/>
      </w:pPr>
      <w:r>
        <w:t>opracowanie pom</w:t>
      </w:r>
      <w:r w:rsidR="0065407E">
        <w:t>ocy naukowych</w:t>
      </w:r>
      <w:r w:rsidR="00673662">
        <w:t>- 2</w:t>
      </w:r>
    </w:p>
    <w:p w:rsidR="0065407E" w:rsidRDefault="0065407E" w:rsidP="004B0AC7">
      <w:pPr>
        <w:pStyle w:val="Akapitzlist"/>
        <w:jc w:val="both"/>
      </w:pPr>
    </w:p>
    <w:p w:rsidR="0068512F" w:rsidRDefault="0068512F" w:rsidP="004B0AC7">
      <w:pPr>
        <w:pStyle w:val="Akapitzlist"/>
        <w:numPr>
          <w:ilvl w:val="0"/>
          <w:numId w:val="8"/>
        </w:numPr>
        <w:jc w:val="both"/>
      </w:pPr>
      <w:r>
        <w:t>Szczegółowe zasady oceniania wewnątrzszkolnego określa rozdział 7 Statutu Szkoły.</w:t>
      </w:r>
    </w:p>
    <w:p w:rsidR="0068512F" w:rsidRDefault="0068512F" w:rsidP="004B0AC7">
      <w:pPr>
        <w:pStyle w:val="Akapitzlist"/>
        <w:numPr>
          <w:ilvl w:val="0"/>
          <w:numId w:val="8"/>
        </w:numPr>
        <w:jc w:val="both"/>
      </w:pPr>
      <w:r>
        <w:t>Oceny bieżące ustala się według skali i odpowiadającego jej zakresu procentowego</w:t>
      </w:r>
    </w:p>
    <w:tbl>
      <w:tblPr>
        <w:tblStyle w:val="Tabela-Siatka"/>
        <w:tblpPr w:leftFromText="141" w:rightFromText="141" w:vertAnchor="text" w:horzAnchor="page" w:tblpX="2201" w:tblpY="39"/>
        <w:tblW w:w="0" w:type="auto"/>
        <w:tblLook w:val="04A0" w:firstRow="1" w:lastRow="0" w:firstColumn="1" w:lastColumn="0" w:noHBand="0" w:noVBand="1"/>
      </w:tblPr>
      <w:tblGrid>
        <w:gridCol w:w="1892"/>
        <w:gridCol w:w="1134"/>
      </w:tblGrid>
      <w:tr w:rsidR="0068512F" w:rsidTr="0068512F">
        <w:tc>
          <w:tcPr>
            <w:tcW w:w="1892" w:type="dxa"/>
          </w:tcPr>
          <w:p w:rsidR="0068512F" w:rsidRDefault="0068512F" w:rsidP="004B0AC7">
            <w:pPr>
              <w:jc w:val="both"/>
            </w:pPr>
            <w:r>
              <w:t>celujący (6)</w:t>
            </w:r>
          </w:p>
        </w:tc>
        <w:tc>
          <w:tcPr>
            <w:tcW w:w="1134" w:type="dxa"/>
          </w:tcPr>
          <w:p w:rsidR="0068512F" w:rsidRDefault="0068512F" w:rsidP="004B0AC7">
            <w:pPr>
              <w:pStyle w:val="Akapitzlist"/>
              <w:ind w:left="0"/>
              <w:jc w:val="both"/>
            </w:pPr>
            <w:r>
              <w:t>100%</w:t>
            </w:r>
          </w:p>
        </w:tc>
      </w:tr>
      <w:tr w:rsidR="0068512F" w:rsidTr="0068512F">
        <w:tc>
          <w:tcPr>
            <w:tcW w:w="1892" w:type="dxa"/>
          </w:tcPr>
          <w:p w:rsidR="0068512F" w:rsidRDefault="0068512F" w:rsidP="004B0AC7">
            <w:pPr>
              <w:jc w:val="both"/>
            </w:pPr>
            <w:r>
              <w:t>bardzo dobry (5)</w:t>
            </w:r>
          </w:p>
          <w:p w:rsidR="0068512F" w:rsidRDefault="0068512F" w:rsidP="004B0AC7">
            <w:pPr>
              <w:pStyle w:val="Akapitzlist"/>
              <w:ind w:left="1080"/>
              <w:jc w:val="both"/>
            </w:pPr>
          </w:p>
        </w:tc>
        <w:tc>
          <w:tcPr>
            <w:tcW w:w="1134" w:type="dxa"/>
          </w:tcPr>
          <w:p w:rsidR="0068512F" w:rsidRDefault="0068512F" w:rsidP="004B0AC7">
            <w:pPr>
              <w:pStyle w:val="Akapitzlist"/>
              <w:ind w:left="0"/>
              <w:jc w:val="both"/>
            </w:pPr>
            <w:r>
              <w:t>90-99</w:t>
            </w:r>
          </w:p>
        </w:tc>
      </w:tr>
      <w:tr w:rsidR="0068512F" w:rsidTr="0068512F">
        <w:tc>
          <w:tcPr>
            <w:tcW w:w="1892" w:type="dxa"/>
          </w:tcPr>
          <w:p w:rsidR="0068512F" w:rsidRDefault="0068512F" w:rsidP="004B0AC7">
            <w:pPr>
              <w:jc w:val="both"/>
            </w:pPr>
            <w:r>
              <w:t>dobry (4)</w:t>
            </w:r>
          </w:p>
          <w:p w:rsidR="0068512F" w:rsidRDefault="0068512F" w:rsidP="004B0AC7">
            <w:pPr>
              <w:pStyle w:val="Akapitzlist"/>
              <w:ind w:left="1080"/>
              <w:jc w:val="both"/>
            </w:pPr>
          </w:p>
        </w:tc>
        <w:tc>
          <w:tcPr>
            <w:tcW w:w="1134" w:type="dxa"/>
          </w:tcPr>
          <w:p w:rsidR="0068512F" w:rsidRDefault="0068512F" w:rsidP="004B0AC7">
            <w:pPr>
              <w:pStyle w:val="Akapitzlist"/>
              <w:ind w:left="0"/>
              <w:jc w:val="both"/>
            </w:pPr>
            <w:r>
              <w:t>75-89</w:t>
            </w:r>
          </w:p>
        </w:tc>
      </w:tr>
      <w:tr w:rsidR="0068512F" w:rsidTr="0068512F">
        <w:tc>
          <w:tcPr>
            <w:tcW w:w="1892" w:type="dxa"/>
          </w:tcPr>
          <w:p w:rsidR="0068512F" w:rsidRDefault="0068512F" w:rsidP="004B0AC7">
            <w:pPr>
              <w:jc w:val="both"/>
            </w:pPr>
            <w:r>
              <w:t>dostateczny (3)</w:t>
            </w:r>
          </w:p>
          <w:p w:rsidR="0068512F" w:rsidRDefault="0068512F" w:rsidP="004B0AC7">
            <w:pPr>
              <w:pStyle w:val="Akapitzlist"/>
              <w:ind w:left="0"/>
              <w:jc w:val="both"/>
            </w:pPr>
          </w:p>
        </w:tc>
        <w:tc>
          <w:tcPr>
            <w:tcW w:w="1134" w:type="dxa"/>
          </w:tcPr>
          <w:p w:rsidR="0068512F" w:rsidRDefault="0068512F" w:rsidP="004B0AC7">
            <w:pPr>
              <w:pStyle w:val="Akapitzlist"/>
              <w:ind w:left="0"/>
              <w:jc w:val="both"/>
            </w:pPr>
            <w:r>
              <w:t>60-74</w:t>
            </w:r>
          </w:p>
        </w:tc>
      </w:tr>
      <w:tr w:rsidR="0068512F" w:rsidTr="0068512F">
        <w:tc>
          <w:tcPr>
            <w:tcW w:w="1892" w:type="dxa"/>
          </w:tcPr>
          <w:p w:rsidR="0068512F" w:rsidRDefault="0068512F" w:rsidP="004B0AC7">
            <w:pPr>
              <w:jc w:val="both"/>
            </w:pPr>
            <w:r>
              <w:t>dopuszczający (2)</w:t>
            </w:r>
          </w:p>
          <w:p w:rsidR="0068512F" w:rsidRDefault="0068512F" w:rsidP="004B0AC7">
            <w:pPr>
              <w:pStyle w:val="Akapitzlist"/>
              <w:ind w:left="0"/>
              <w:jc w:val="both"/>
            </w:pPr>
          </w:p>
        </w:tc>
        <w:tc>
          <w:tcPr>
            <w:tcW w:w="1134" w:type="dxa"/>
          </w:tcPr>
          <w:p w:rsidR="0068512F" w:rsidRDefault="0068512F" w:rsidP="004B0AC7">
            <w:pPr>
              <w:pStyle w:val="Akapitzlist"/>
              <w:ind w:left="0"/>
              <w:jc w:val="both"/>
            </w:pPr>
            <w:r>
              <w:t>40-59</w:t>
            </w:r>
          </w:p>
        </w:tc>
      </w:tr>
      <w:tr w:rsidR="0068512F" w:rsidTr="0068512F">
        <w:tc>
          <w:tcPr>
            <w:tcW w:w="1892" w:type="dxa"/>
          </w:tcPr>
          <w:p w:rsidR="0068512F" w:rsidRDefault="0068512F" w:rsidP="004B0AC7">
            <w:pPr>
              <w:jc w:val="both"/>
            </w:pPr>
            <w:r>
              <w:t>niedostateczny (1)</w:t>
            </w:r>
          </w:p>
          <w:p w:rsidR="0068512F" w:rsidRDefault="0068512F" w:rsidP="004B0AC7">
            <w:pPr>
              <w:pStyle w:val="Akapitzlist"/>
              <w:ind w:left="0"/>
              <w:jc w:val="both"/>
            </w:pPr>
          </w:p>
        </w:tc>
        <w:tc>
          <w:tcPr>
            <w:tcW w:w="1134" w:type="dxa"/>
          </w:tcPr>
          <w:p w:rsidR="0068512F" w:rsidRDefault="0068512F" w:rsidP="004B0AC7">
            <w:pPr>
              <w:pStyle w:val="Akapitzlist"/>
              <w:ind w:left="0"/>
              <w:jc w:val="both"/>
            </w:pPr>
            <w:r>
              <w:t>0-39</w:t>
            </w:r>
          </w:p>
        </w:tc>
      </w:tr>
    </w:tbl>
    <w:p w:rsidR="0068512F" w:rsidRDefault="0068512F" w:rsidP="004B0AC7">
      <w:pPr>
        <w:jc w:val="both"/>
      </w:pPr>
    </w:p>
    <w:p w:rsidR="0068512F" w:rsidRDefault="0068512F" w:rsidP="004B0AC7">
      <w:pPr>
        <w:ind w:left="360"/>
        <w:jc w:val="both"/>
      </w:pPr>
    </w:p>
    <w:p w:rsidR="0068512F" w:rsidRDefault="0068512F" w:rsidP="004B0AC7">
      <w:pPr>
        <w:ind w:left="360"/>
        <w:jc w:val="both"/>
      </w:pPr>
    </w:p>
    <w:p w:rsidR="0068512F" w:rsidRDefault="0068512F" w:rsidP="004B0AC7">
      <w:pPr>
        <w:ind w:left="360"/>
        <w:jc w:val="both"/>
      </w:pPr>
    </w:p>
    <w:p w:rsidR="0068512F" w:rsidRDefault="0068512F" w:rsidP="004B0AC7">
      <w:pPr>
        <w:ind w:left="360"/>
        <w:jc w:val="both"/>
      </w:pPr>
    </w:p>
    <w:p w:rsidR="0068512F" w:rsidRDefault="0068512F" w:rsidP="004B0AC7">
      <w:pPr>
        <w:ind w:left="360"/>
        <w:jc w:val="both"/>
      </w:pPr>
    </w:p>
    <w:p w:rsidR="0068512F" w:rsidRDefault="0068512F" w:rsidP="004B0AC7">
      <w:pPr>
        <w:ind w:left="360"/>
        <w:jc w:val="both"/>
      </w:pPr>
    </w:p>
    <w:p w:rsidR="0068512F" w:rsidRDefault="0068512F" w:rsidP="004B0AC7">
      <w:pPr>
        <w:ind w:left="360"/>
        <w:jc w:val="both"/>
      </w:pPr>
      <w:r>
        <w:t xml:space="preserve">Znakiem zero (0) oznacza się nieobecność ucznia na sprawdzianie/pracy klasowej, kartkówce                       lub innej formie sprawdzania wiedzy i umiejętności. Znak ten nie jest oceną, tylko informacją                     </w:t>
      </w:r>
      <w:r>
        <w:lastRenderedPageBreak/>
        <w:t>dla ucznia i rodziców (opiekunów prawnych). Zaległość taką nauczyciel może polecić uzupełnić. Jeśli uczeń uzupełni zaległość, znak zero poprawiany jest na ocenę.</w:t>
      </w:r>
    </w:p>
    <w:p w:rsidR="0068512F" w:rsidRDefault="0068512F" w:rsidP="004B0AC7">
      <w:pPr>
        <w:pStyle w:val="Akapitzlist"/>
        <w:numPr>
          <w:ilvl w:val="0"/>
          <w:numId w:val="8"/>
        </w:numPr>
        <w:jc w:val="both"/>
      </w:pPr>
      <w:r>
        <w:t>W ocenianiu bieżącym dopuszcza się stawianie znaków „-” i „+” przy ocenie.</w:t>
      </w:r>
    </w:p>
    <w:p w:rsidR="00673662" w:rsidRDefault="00673662" w:rsidP="004B0AC7">
      <w:pPr>
        <w:pStyle w:val="Akapitzlist"/>
        <w:numPr>
          <w:ilvl w:val="0"/>
          <w:numId w:val="8"/>
        </w:numPr>
        <w:jc w:val="both"/>
      </w:pPr>
      <w:r>
        <w:t>Za aktywność na lekcji uczeń może otrzymać „+”, 5 „+” zamieniane jest na ocenę bardzo dobry z kategorii aktywność.</w:t>
      </w:r>
    </w:p>
    <w:p w:rsidR="00673662" w:rsidRDefault="00673662" w:rsidP="004B0AC7">
      <w:pPr>
        <w:pStyle w:val="Akapitzlist"/>
        <w:numPr>
          <w:ilvl w:val="0"/>
          <w:numId w:val="8"/>
        </w:numPr>
        <w:jc w:val="both"/>
      </w:pPr>
      <w:r>
        <w:t>Uczeń ma prawo zgłoszenia nieprzygotowania do zajęć:</w:t>
      </w:r>
    </w:p>
    <w:p w:rsidR="00673662" w:rsidRDefault="00673662" w:rsidP="004B0AC7">
      <w:pPr>
        <w:pStyle w:val="Akapitzlist"/>
        <w:numPr>
          <w:ilvl w:val="1"/>
          <w:numId w:val="8"/>
        </w:numPr>
        <w:jc w:val="both"/>
      </w:pPr>
      <w:r>
        <w:t>przy jednej godzinie w tygodniu- 1 na semestr</w:t>
      </w:r>
    </w:p>
    <w:p w:rsidR="00673662" w:rsidRDefault="00673662" w:rsidP="004B0AC7">
      <w:pPr>
        <w:pStyle w:val="Akapitzlist"/>
        <w:numPr>
          <w:ilvl w:val="1"/>
          <w:numId w:val="8"/>
        </w:numPr>
        <w:jc w:val="both"/>
      </w:pPr>
      <w:r>
        <w:t>prz</w:t>
      </w:r>
      <w:r w:rsidR="00FF5042">
        <w:t>y dwóch godzinach w tygodniu- 2</w:t>
      </w:r>
      <w:bookmarkStart w:id="0" w:name="_GoBack"/>
      <w:bookmarkEnd w:id="0"/>
      <w:r>
        <w:t xml:space="preserve"> na semestr</w:t>
      </w:r>
    </w:p>
    <w:p w:rsidR="00673662" w:rsidRDefault="00673662" w:rsidP="004B0AC7">
      <w:pPr>
        <w:pStyle w:val="Akapitzlist"/>
        <w:numPr>
          <w:ilvl w:val="1"/>
          <w:numId w:val="8"/>
        </w:numPr>
        <w:jc w:val="both"/>
      </w:pPr>
      <w:r>
        <w:t>przy trzech i więcej godzinach w tygodniu – 3 na semestr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>Metody i formy sprawdzania osiągnięć ucznia:</w:t>
      </w:r>
    </w:p>
    <w:p w:rsidR="0017518E" w:rsidRDefault="0017518E" w:rsidP="004B0AC7">
      <w:pPr>
        <w:pStyle w:val="Akapitzlist"/>
        <w:numPr>
          <w:ilvl w:val="0"/>
          <w:numId w:val="12"/>
        </w:numPr>
        <w:jc w:val="both"/>
      </w:pPr>
      <w:r>
        <w:t>kartkówka obejmuje materiał z trzech ostatnich godzin lekcyjnych lub z bieżącej tematyki i trwa do 25 minut.</w:t>
      </w:r>
    </w:p>
    <w:p w:rsidR="0017518E" w:rsidRDefault="0017518E" w:rsidP="004B0AC7">
      <w:pPr>
        <w:pStyle w:val="Akapitzlist"/>
        <w:numPr>
          <w:ilvl w:val="0"/>
          <w:numId w:val="12"/>
        </w:numPr>
        <w:jc w:val="both"/>
      </w:pPr>
      <w:r>
        <w:t>sprawdzian/praca klasowa/wypracowanie trwa od jednej do dwóch godzin lekcyjnych,</w:t>
      </w:r>
    </w:p>
    <w:p w:rsidR="0017518E" w:rsidRDefault="0017518E" w:rsidP="004B0AC7">
      <w:pPr>
        <w:pStyle w:val="Akapitzlist"/>
        <w:jc w:val="both"/>
      </w:pPr>
      <w:r>
        <w:t>obejmuje większy zakres treści nauczania, może sprawdzać różne umiejętności</w:t>
      </w:r>
    </w:p>
    <w:p w:rsidR="0017518E" w:rsidRDefault="0017518E" w:rsidP="004B0AC7">
      <w:pPr>
        <w:pStyle w:val="Akapitzlist"/>
        <w:numPr>
          <w:ilvl w:val="0"/>
          <w:numId w:val="4"/>
        </w:numPr>
        <w:jc w:val="both"/>
      </w:pPr>
      <w:r>
        <w:t>Uczeń uzyskuje ocenę pozytywną z pracy pisemnej, jeżeli uzyskał co najmniej 40%</w:t>
      </w:r>
      <w:r w:rsidRPr="0017518E">
        <w:t xml:space="preserve"> </w:t>
      </w:r>
      <w:r>
        <w:t xml:space="preserve">                                  z maksymalnej liczby punktów</w:t>
      </w:r>
    </w:p>
    <w:p w:rsidR="0017518E" w:rsidRDefault="0017518E" w:rsidP="004B0AC7">
      <w:pPr>
        <w:pStyle w:val="Akapitzlist"/>
        <w:jc w:val="both"/>
      </w:pP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>Terminy sprawdzianów, prac klasowych i wypracowań zapowiadane są co najmniej na</w:t>
      </w:r>
    </w:p>
    <w:p w:rsidR="0017518E" w:rsidRDefault="0017518E" w:rsidP="004B0AC7">
      <w:pPr>
        <w:pStyle w:val="Akapitzlist"/>
        <w:jc w:val="both"/>
      </w:pPr>
      <w:r>
        <w:t>tydzień wcześniej poprzez wpisanie do dziennika lekcyjnego. Sprawdzian/praca</w:t>
      </w:r>
    </w:p>
    <w:p w:rsidR="0017518E" w:rsidRDefault="0017518E" w:rsidP="004B0AC7">
      <w:pPr>
        <w:pStyle w:val="Akapitzlist"/>
        <w:jc w:val="both"/>
      </w:pPr>
      <w:r>
        <w:t>klasowa/wypracowanie, który nie został wpisany, nie odbywa się.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>W ciągu jednego dnia może być przepro</w:t>
      </w:r>
      <w:r w:rsidR="004B0AC7">
        <w:t>wadzony tylko jeden sprawdzian/</w:t>
      </w:r>
      <w:r>
        <w:t>praca klasowa/wypracowanie w danym oddziale.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 xml:space="preserve"> Nie może być przeprowadzony, kolejny sprawdzian/praca klasowa/wypracowanie z danego</w:t>
      </w:r>
    </w:p>
    <w:p w:rsidR="0017518E" w:rsidRDefault="0017518E" w:rsidP="004B0AC7">
      <w:pPr>
        <w:pStyle w:val="Akapitzlist"/>
        <w:jc w:val="both"/>
      </w:pPr>
      <w:r>
        <w:t>przedmiotu w oddziale/grupie, jeżeli poprzedni nie został sprawdzony i omówiony, z</w:t>
      </w:r>
    </w:p>
    <w:p w:rsidR="0017518E" w:rsidRDefault="0017518E" w:rsidP="004B0AC7">
      <w:pPr>
        <w:pStyle w:val="Akapitzlist"/>
        <w:jc w:val="both"/>
      </w:pPr>
      <w:r>
        <w:t>wyjątkiem sprawdzianów/ prac klasowych/wypracowań powtórzeniowych w klasach</w:t>
      </w:r>
    </w:p>
    <w:p w:rsidR="0017518E" w:rsidRDefault="0017518E" w:rsidP="004B0AC7">
      <w:pPr>
        <w:pStyle w:val="Akapitzlist"/>
        <w:jc w:val="both"/>
      </w:pPr>
      <w:r>
        <w:t>maturalnych.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>W ciągu tygodnia w danej klasie mogą być przeprowadzone co najwyżej trzy</w:t>
      </w:r>
    </w:p>
    <w:p w:rsidR="0017518E" w:rsidRDefault="0017518E" w:rsidP="004B0AC7">
      <w:pPr>
        <w:pStyle w:val="Akapitzlist"/>
        <w:jc w:val="both"/>
      </w:pPr>
      <w:r>
        <w:t>sprawdziany/prace klasowe/wypracowania.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>Na ocenienie i omówienie sprawdzianu nauczyciel ma dwa tygodnie; przy dwugodzinnych</w:t>
      </w:r>
    </w:p>
    <w:p w:rsidR="0017518E" w:rsidRDefault="0017518E" w:rsidP="004B0AC7">
      <w:pPr>
        <w:pStyle w:val="Akapitzlist"/>
        <w:jc w:val="both"/>
      </w:pPr>
      <w:r>
        <w:t>pracach klasowych, sprawdzianach i wypracowaniach trzy tygodnie. Jeżeli sprawdzanie</w:t>
      </w:r>
    </w:p>
    <w:p w:rsidR="00DC713D" w:rsidRDefault="0017518E" w:rsidP="004B0AC7">
      <w:pPr>
        <w:pStyle w:val="Akapitzlist"/>
        <w:jc w:val="both"/>
      </w:pPr>
      <w:r>
        <w:t>przedłuży się, nie wpi</w:t>
      </w:r>
      <w:r w:rsidR="00DC713D">
        <w:t>suje się ocen niedostatecznych.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>Uczeń, który otrzymał ze sprawdzianu/pracy klasowej/wypracowania ocenę niedostateczną</w:t>
      </w:r>
    </w:p>
    <w:p w:rsidR="00673662" w:rsidRDefault="00DC713D" w:rsidP="004B0AC7">
      <w:pPr>
        <w:pStyle w:val="Akapitzlist"/>
        <w:jc w:val="both"/>
      </w:pPr>
      <w:r>
        <w:t>ma prawo napisania poprawy.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 xml:space="preserve">Poprawę sprawdzianu/pracy klasowej/wypracowania uczeń pisze w terminie ustalonym </w:t>
      </w:r>
      <w:r w:rsidR="004B0AC7">
        <w:t xml:space="preserve">                 </w:t>
      </w:r>
      <w:r>
        <w:t>z</w:t>
      </w:r>
      <w:r w:rsidR="004B0AC7">
        <w:t xml:space="preserve"> </w:t>
      </w:r>
      <w:r>
        <w:t>nauczycielem, nie później niż dwa tygodnie od oddania i omówienia sprawdzianu/pracy</w:t>
      </w:r>
    </w:p>
    <w:p w:rsidR="00DC713D" w:rsidRDefault="0017518E" w:rsidP="004B0AC7">
      <w:pPr>
        <w:pStyle w:val="Akapitzlist"/>
        <w:jc w:val="both"/>
      </w:pPr>
      <w:r>
        <w:t>klasowej/wypracowania przez nauczyc</w:t>
      </w:r>
      <w:r w:rsidR="00DC713D">
        <w:t>iela.</w:t>
      </w:r>
    </w:p>
    <w:p w:rsidR="00DC713D" w:rsidRDefault="0017518E" w:rsidP="004B0AC7">
      <w:pPr>
        <w:pStyle w:val="Akapitzlist"/>
        <w:numPr>
          <w:ilvl w:val="0"/>
          <w:numId w:val="8"/>
        </w:numPr>
        <w:jc w:val="both"/>
      </w:pPr>
      <w:r>
        <w:t xml:space="preserve">Ocenę z poprawy sprawdzianu/pracy klasowej/wypracowania wpisuje się do dziennika </w:t>
      </w:r>
      <w:r w:rsidR="004B0AC7">
        <w:t xml:space="preserve">                  </w:t>
      </w:r>
      <w:r>
        <w:t>z</w:t>
      </w:r>
      <w:r w:rsidR="004B0AC7">
        <w:t xml:space="preserve"> </w:t>
      </w:r>
      <w:r>
        <w:t>wagą przypisaną temu sprawdzianowi/pracy klasowej/wypracowaniu.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>Na dziesięć dni roboczych przed klasyfikacją śródroczną/roczną wyniki ostatnich</w:t>
      </w:r>
    </w:p>
    <w:p w:rsidR="00DC713D" w:rsidRDefault="0017518E" w:rsidP="004B0AC7">
      <w:pPr>
        <w:pStyle w:val="Akapitzlist"/>
        <w:jc w:val="both"/>
      </w:pPr>
      <w:r>
        <w:t>sprawdzianów/prac klasowych/wypracowań muszą być w</w:t>
      </w:r>
      <w:r w:rsidR="00DC713D">
        <w:t>pisane do dziennika lekcyjnego.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>Ostatni w semestrze sprawdzian/pracę klasową/wypracowanie przeprowadza się w terminie</w:t>
      </w:r>
    </w:p>
    <w:p w:rsidR="00DC713D" w:rsidRDefault="0017518E" w:rsidP="004B0AC7">
      <w:pPr>
        <w:pStyle w:val="Akapitzlist"/>
        <w:jc w:val="both"/>
      </w:pPr>
      <w:r>
        <w:t>zapewniającym ucznio</w:t>
      </w:r>
      <w:r w:rsidR="00DC713D">
        <w:t>wi możliwość poprawienia oceny.</w:t>
      </w: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t>W przypadku nieobecności usprawiedliwionej ucznia na sprawdzianie/pracy</w:t>
      </w:r>
    </w:p>
    <w:p w:rsidR="0017518E" w:rsidRDefault="0017518E" w:rsidP="004B0AC7">
      <w:pPr>
        <w:pStyle w:val="Akapitzlist"/>
        <w:jc w:val="both"/>
      </w:pPr>
      <w:r>
        <w:t>klasowej/wypracowaniu ma on prawo do pisania sprawdzianu w terminie uzgodnionym</w:t>
      </w:r>
    </w:p>
    <w:p w:rsidR="0017518E" w:rsidRDefault="0017518E" w:rsidP="004B0AC7">
      <w:pPr>
        <w:pStyle w:val="Akapitzlist"/>
        <w:jc w:val="both"/>
      </w:pPr>
      <w:r>
        <w:t>z nauczycielem.</w:t>
      </w:r>
    </w:p>
    <w:p w:rsidR="00DC713D" w:rsidRDefault="00DC713D" w:rsidP="004B0AC7">
      <w:pPr>
        <w:pStyle w:val="Akapitzlist"/>
        <w:jc w:val="both"/>
      </w:pPr>
    </w:p>
    <w:p w:rsidR="0017518E" w:rsidRDefault="0017518E" w:rsidP="004B0AC7">
      <w:pPr>
        <w:pStyle w:val="Akapitzlist"/>
        <w:numPr>
          <w:ilvl w:val="0"/>
          <w:numId w:val="8"/>
        </w:numPr>
        <w:jc w:val="both"/>
      </w:pPr>
      <w:r>
        <w:lastRenderedPageBreak/>
        <w:t>W przypadku nieobecności nieusprawiedliwionej ucznia na sprawdzianie/pracy</w:t>
      </w:r>
      <w:r w:rsidR="00DC713D">
        <w:t xml:space="preserve"> </w:t>
      </w:r>
      <w:r>
        <w:t>klasowej/</w:t>
      </w:r>
      <w:r w:rsidR="00DC713D">
        <w:t xml:space="preserve"> </w:t>
      </w:r>
      <w:r>
        <w:t>wypracowaniu ma on prawo do pisania go w termi</w:t>
      </w:r>
      <w:r w:rsidR="00DC713D">
        <w:t xml:space="preserve">nie uzgodnionym z nauczycielem.                                 </w:t>
      </w:r>
      <w:r>
        <w:t xml:space="preserve">Jeśli ze sprawdzianu/pracy klasowej/wypracowania uczeń otrzymał ocenę niedostateczną </w:t>
      </w:r>
      <w:r w:rsidR="00DC713D">
        <w:t xml:space="preserve">                   </w:t>
      </w:r>
      <w:r>
        <w:t>nie</w:t>
      </w:r>
      <w:r w:rsidR="00DC713D">
        <w:t xml:space="preserve"> </w:t>
      </w:r>
      <w:r>
        <w:t>ma prawa do poprawy tej oceny, chyba że nauczyciel postanowi inaczej. Uczeń musi</w:t>
      </w:r>
    </w:p>
    <w:p w:rsidR="00DC713D" w:rsidRDefault="0017518E" w:rsidP="004B0AC7">
      <w:pPr>
        <w:pStyle w:val="Akapitzlist"/>
        <w:jc w:val="both"/>
      </w:pPr>
      <w:r>
        <w:t>opanować zaległy materiał, a na</w:t>
      </w:r>
      <w:r w:rsidR="00DC713D">
        <w:t>uczyciel ma prawo to sprawdzić.</w:t>
      </w:r>
    </w:p>
    <w:p w:rsidR="00DC713D" w:rsidRDefault="00DC713D" w:rsidP="004B0AC7">
      <w:pPr>
        <w:jc w:val="both"/>
      </w:pPr>
    </w:p>
    <w:p w:rsidR="00DC713D" w:rsidRDefault="00DC713D" w:rsidP="004B0AC7">
      <w:pPr>
        <w:jc w:val="both"/>
      </w:pPr>
      <w:r>
        <w:t>Ogólne wymagania edukacyjne</w:t>
      </w:r>
    </w:p>
    <w:p w:rsidR="00DC713D" w:rsidRDefault="00DC713D" w:rsidP="004B0AC7">
      <w:pPr>
        <w:jc w:val="both"/>
      </w:pPr>
      <w:r>
        <w:t>1. Ocenę celującą otrzymuje uczeń, który:</w:t>
      </w:r>
    </w:p>
    <w:p w:rsidR="00DC713D" w:rsidRDefault="00DC713D" w:rsidP="004B0AC7">
      <w:pPr>
        <w:jc w:val="both"/>
      </w:pPr>
      <w:r>
        <w:t>1) prezentuje wiadomości bezbłędne pod względem merytorycznym w zakresie podstawy</w:t>
      </w:r>
    </w:p>
    <w:p w:rsidR="00DC713D" w:rsidRDefault="00DC713D" w:rsidP="004B0AC7">
      <w:pPr>
        <w:jc w:val="both"/>
      </w:pPr>
      <w:r>
        <w:t>programowej,</w:t>
      </w:r>
    </w:p>
    <w:p w:rsidR="00DC713D" w:rsidRDefault="00DC713D" w:rsidP="004B0AC7">
      <w:pPr>
        <w:jc w:val="both"/>
      </w:pPr>
      <w:r>
        <w:t>2) biegle operuje faktami, potrafi je analizować i wykazywać występujące między nimi</w:t>
      </w:r>
    </w:p>
    <w:p w:rsidR="00DC713D" w:rsidRDefault="00DC713D" w:rsidP="004B0AC7">
      <w:pPr>
        <w:jc w:val="both"/>
      </w:pPr>
      <w:r>
        <w:t>związki przyczynowo-skutkowe, integruje wiedzę z różnych dziedzin,</w:t>
      </w:r>
    </w:p>
    <w:p w:rsidR="00DC713D" w:rsidRDefault="00DC713D" w:rsidP="004B0AC7">
      <w:pPr>
        <w:jc w:val="both"/>
      </w:pPr>
      <w:r>
        <w:t>3) wyczerpująco, dojrzale i twórczo wnioskuje,</w:t>
      </w:r>
    </w:p>
    <w:p w:rsidR="00DC713D" w:rsidRDefault="00DC713D" w:rsidP="004B0AC7">
      <w:pPr>
        <w:jc w:val="both"/>
      </w:pPr>
      <w:r>
        <w:t>4) rozwiązuje problemy w sposób oryginalny, nietypowy,</w:t>
      </w:r>
    </w:p>
    <w:p w:rsidR="00DC713D" w:rsidRDefault="00DC713D" w:rsidP="004B0AC7">
      <w:pPr>
        <w:jc w:val="both"/>
      </w:pPr>
      <w:r>
        <w:t>5) odpowiada, pisze ściśle na temat,</w:t>
      </w:r>
    </w:p>
    <w:p w:rsidR="00DC713D" w:rsidRDefault="00DC713D" w:rsidP="004B0AC7">
      <w:pPr>
        <w:jc w:val="both"/>
      </w:pPr>
      <w:r>
        <w:t>6) wypowiedzi są sprawne językowo, uporządkowane logicznie.</w:t>
      </w:r>
    </w:p>
    <w:p w:rsidR="00DC713D" w:rsidRDefault="00DC713D" w:rsidP="004B0AC7">
      <w:pPr>
        <w:jc w:val="both"/>
      </w:pPr>
      <w:r>
        <w:t>2. Ocenę bardzo dobrą otrzymuje uczeń, który:</w:t>
      </w:r>
    </w:p>
    <w:p w:rsidR="00DC713D" w:rsidRDefault="00DC713D" w:rsidP="004B0AC7">
      <w:pPr>
        <w:jc w:val="both"/>
      </w:pPr>
      <w:r>
        <w:t>1) prezentuje wiadomości poprawne pod względem merytorycznym w zakresie podstawy</w:t>
      </w:r>
    </w:p>
    <w:p w:rsidR="00DC713D" w:rsidRDefault="00DC713D" w:rsidP="004B0AC7">
      <w:pPr>
        <w:jc w:val="both"/>
      </w:pPr>
      <w:r>
        <w:t>programowej,</w:t>
      </w:r>
    </w:p>
    <w:p w:rsidR="00DC713D" w:rsidRDefault="00DC713D" w:rsidP="004B0AC7">
      <w:pPr>
        <w:jc w:val="both"/>
      </w:pPr>
      <w:r>
        <w:t>2) sprawnie operuje faktami, poddaje je analizie, potrafi wykazać występujące między nimi</w:t>
      </w:r>
    </w:p>
    <w:p w:rsidR="00DC713D" w:rsidRDefault="00DC713D" w:rsidP="004B0AC7">
      <w:pPr>
        <w:jc w:val="both"/>
      </w:pPr>
      <w:r>
        <w:t>związki przyczynowo – skutkowe,</w:t>
      </w:r>
    </w:p>
    <w:p w:rsidR="00DC713D" w:rsidRDefault="00DC713D" w:rsidP="004B0AC7">
      <w:pPr>
        <w:jc w:val="both"/>
      </w:pPr>
      <w:r>
        <w:t>3) wyczerpująco i trafnie wnioskuje,</w:t>
      </w:r>
    </w:p>
    <w:p w:rsidR="00DC713D" w:rsidRDefault="00DC713D" w:rsidP="004B0AC7">
      <w:pPr>
        <w:jc w:val="both"/>
      </w:pPr>
      <w:r>
        <w:t>4) rozwiązuje problem w sposób pełny,</w:t>
      </w:r>
    </w:p>
    <w:p w:rsidR="00DC713D" w:rsidRDefault="00DC713D" w:rsidP="004B0AC7">
      <w:pPr>
        <w:jc w:val="both"/>
      </w:pPr>
      <w:r>
        <w:t>5) wypowiada się ściśle na temat, w sposób logiczny i uporządkowany.</w:t>
      </w:r>
    </w:p>
    <w:p w:rsidR="00DC713D" w:rsidRDefault="00DC713D" w:rsidP="004B0AC7">
      <w:pPr>
        <w:jc w:val="both"/>
      </w:pPr>
      <w:r>
        <w:t>3. Ocenę dobrą otrzymuje uczeń, który:</w:t>
      </w:r>
    </w:p>
    <w:p w:rsidR="00DC713D" w:rsidRDefault="00DC713D" w:rsidP="004B0AC7">
      <w:pPr>
        <w:jc w:val="both"/>
      </w:pPr>
      <w:r>
        <w:t>1) prezentuje wiadomości poprawne pod względem merytorycznym w zakresie podstawy</w:t>
      </w:r>
    </w:p>
    <w:p w:rsidR="00DC713D" w:rsidRDefault="00DC713D" w:rsidP="004B0AC7">
      <w:pPr>
        <w:jc w:val="both"/>
      </w:pPr>
      <w:r>
        <w:t>programowej,</w:t>
      </w:r>
    </w:p>
    <w:p w:rsidR="00DC713D" w:rsidRDefault="00DC713D" w:rsidP="004B0AC7">
      <w:pPr>
        <w:jc w:val="both"/>
      </w:pPr>
      <w:r>
        <w:t>2) przywołuje fakty, które analizuje i ukazuje między nimi związki przyczynowo- skutkowe</w:t>
      </w:r>
    </w:p>
    <w:p w:rsidR="00DC713D" w:rsidRDefault="00DC713D" w:rsidP="004B0AC7">
      <w:pPr>
        <w:jc w:val="both"/>
      </w:pPr>
      <w:r>
        <w:t>w sposób powierzchowny,</w:t>
      </w:r>
    </w:p>
    <w:p w:rsidR="00DC713D" w:rsidRDefault="00DC713D" w:rsidP="004B0AC7">
      <w:pPr>
        <w:jc w:val="both"/>
      </w:pPr>
      <w:r>
        <w:t>3) jego wnioski są nie w pełni wyczerpujące, ale poprawne pod względem merytorycznym,</w:t>
      </w:r>
    </w:p>
    <w:p w:rsidR="00DC713D" w:rsidRDefault="00DC713D" w:rsidP="004B0AC7">
      <w:pPr>
        <w:jc w:val="both"/>
      </w:pPr>
      <w:r>
        <w:t>4) rozwiązuje problemy w sposób typowy,</w:t>
      </w:r>
    </w:p>
    <w:p w:rsidR="00DC713D" w:rsidRDefault="00DC713D" w:rsidP="004B0AC7">
      <w:pPr>
        <w:jc w:val="both"/>
      </w:pPr>
      <w:r>
        <w:t>5) wypowiada się ściśle na temat.</w:t>
      </w:r>
    </w:p>
    <w:p w:rsidR="00DC713D" w:rsidRDefault="00DC713D" w:rsidP="004B0AC7">
      <w:pPr>
        <w:jc w:val="both"/>
      </w:pPr>
      <w:r>
        <w:lastRenderedPageBreak/>
        <w:t>4. Ocenę dostateczną otrzymuje uczeń, który:</w:t>
      </w:r>
    </w:p>
    <w:p w:rsidR="00DC713D" w:rsidRDefault="00DC713D" w:rsidP="004B0AC7">
      <w:pPr>
        <w:jc w:val="both"/>
      </w:pPr>
      <w:r>
        <w:t>1) prezentuje wiadomości poprawne pod względem merytorycznym w zakresie podstawy</w:t>
      </w:r>
    </w:p>
    <w:p w:rsidR="00DC713D" w:rsidRDefault="00DC713D" w:rsidP="004B0AC7">
      <w:pPr>
        <w:jc w:val="both"/>
      </w:pPr>
      <w:r>
        <w:t>programowej,</w:t>
      </w:r>
    </w:p>
    <w:p w:rsidR="00DC713D" w:rsidRDefault="00DC713D" w:rsidP="004B0AC7">
      <w:pPr>
        <w:jc w:val="both"/>
      </w:pPr>
      <w:r>
        <w:t>2) interpretuje fakty jedynie przez opis, charakterystykę, porównania i elementy analizy,</w:t>
      </w:r>
    </w:p>
    <w:p w:rsidR="00DC713D" w:rsidRDefault="00DC713D" w:rsidP="004B0AC7">
      <w:pPr>
        <w:jc w:val="both"/>
      </w:pPr>
      <w:r>
        <w:t>3) formułuje nieliczne i powierzchowne wnioski,</w:t>
      </w:r>
    </w:p>
    <w:p w:rsidR="00DC713D" w:rsidRDefault="00DC713D" w:rsidP="004B0AC7">
      <w:pPr>
        <w:jc w:val="both"/>
      </w:pPr>
      <w:r>
        <w:t>4) rozwiązuje problemy w sposób niepełny,</w:t>
      </w:r>
    </w:p>
    <w:p w:rsidR="00DC713D" w:rsidRDefault="00DC713D" w:rsidP="004B0AC7">
      <w:pPr>
        <w:jc w:val="both"/>
      </w:pPr>
      <w:r>
        <w:t>5) formułuje odpowiedzi, których większość jest zgodna z tematem.</w:t>
      </w:r>
    </w:p>
    <w:p w:rsidR="00DC713D" w:rsidRDefault="00DC713D" w:rsidP="004B0AC7">
      <w:pPr>
        <w:jc w:val="both"/>
      </w:pPr>
      <w:r>
        <w:t>5. Ocenę dopuszczającą otrzymuje uczeń, który:</w:t>
      </w:r>
    </w:p>
    <w:p w:rsidR="00DC713D" w:rsidRDefault="00DC713D" w:rsidP="004B0AC7">
      <w:pPr>
        <w:jc w:val="both"/>
      </w:pPr>
      <w:r>
        <w:t>1) prezentuje wiadomości poprawne pod względem merytorycznym w zakresie podstawy</w:t>
      </w:r>
    </w:p>
    <w:p w:rsidR="00DC713D" w:rsidRDefault="00DC713D" w:rsidP="004B0AC7">
      <w:pPr>
        <w:jc w:val="both"/>
      </w:pPr>
      <w:r>
        <w:t>programowej, w szczególności: odtwarza definicje, przytacza wyjaśnienia pojęć,</w:t>
      </w:r>
    </w:p>
    <w:p w:rsidR="00DC713D" w:rsidRDefault="00DC713D" w:rsidP="004B0AC7">
      <w:pPr>
        <w:jc w:val="both"/>
      </w:pPr>
      <w:r>
        <w:t>zjawisk,</w:t>
      </w:r>
    </w:p>
    <w:p w:rsidR="00DC713D" w:rsidRDefault="00DC713D" w:rsidP="004B0AC7">
      <w:pPr>
        <w:jc w:val="both"/>
      </w:pPr>
      <w:r>
        <w:t>2) potrafi interpretować fakty tylko w drodze opisu lub charakterystyki,</w:t>
      </w:r>
    </w:p>
    <w:p w:rsidR="00DC713D" w:rsidRDefault="00DC713D" w:rsidP="004B0AC7">
      <w:pPr>
        <w:jc w:val="both"/>
      </w:pPr>
      <w:r>
        <w:t>3) formułuje bardzo nieliczne, powierzchowne wnioski,</w:t>
      </w:r>
    </w:p>
    <w:p w:rsidR="00DC713D" w:rsidRDefault="00DC713D" w:rsidP="004B0AC7">
      <w:pPr>
        <w:jc w:val="both"/>
      </w:pPr>
      <w:r>
        <w:t>4) podejmuje próby rozwiązania problemu, potrzebuje pomocy nauczyciela przy</w:t>
      </w:r>
    </w:p>
    <w:p w:rsidR="00DC713D" w:rsidRDefault="00DC713D" w:rsidP="004B0AC7">
      <w:pPr>
        <w:jc w:val="both"/>
      </w:pPr>
      <w:r>
        <w:t>rozwiązywaniu typowych problemów,</w:t>
      </w:r>
    </w:p>
    <w:p w:rsidR="00DC713D" w:rsidRDefault="00DC713D" w:rsidP="004B0AC7">
      <w:pPr>
        <w:jc w:val="both"/>
      </w:pPr>
      <w:r>
        <w:t>5) formułuje odpowiedzi przynajmniej w połowie zgodnie z tematem.</w:t>
      </w:r>
    </w:p>
    <w:p w:rsidR="00DC713D" w:rsidRDefault="00DC713D" w:rsidP="004B0AC7">
      <w:pPr>
        <w:jc w:val="both"/>
      </w:pPr>
      <w:r>
        <w:t>6. Ocenę niedostateczną otrzymuje uczeń, który:</w:t>
      </w:r>
    </w:p>
    <w:p w:rsidR="00DC713D" w:rsidRDefault="00DC713D" w:rsidP="004B0AC7">
      <w:pPr>
        <w:jc w:val="both"/>
      </w:pPr>
      <w:r>
        <w:t>1) wykazuje brak wiadomości w zakresie podstawy programowej,</w:t>
      </w:r>
    </w:p>
    <w:p w:rsidR="00DC713D" w:rsidRDefault="00DC713D" w:rsidP="004B0AC7">
      <w:pPr>
        <w:jc w:val="both"/>
      </w:pPr>
      <w:r>
        <w:t>2) nie potrafi interpretować faktów nawet w drodze opisu lub charakterystyki,</w:t>
      </w:r>
    </w:p>
    <w:p w:rsidR="00DC713D" w:rsidRDefault="00DC713D" w:rsidP="004B0AC7">
      <w:pPr>
        <w:jc w:val="both"/>
      </w:pPr>
      <w:r>
        <w:t>3) nie formułuje wniosków,</w:t>
      </w:r>
    </w:p>
    <w:p w:rsidR="00DC713D" w:rsidRDefault="00DC713D" w:rsidP="004B0AC7">
      <w:pPr>
        <w:jc w:val="both"/>
      </w:pPr>
      <w:r>
        <w:t>4) nie podejmuje próby rozwiązania problemu, nawet z pomocą nauczyciela nie rozwiązuje</w:t>
      </w:r>
    </w:p>
    <w:p w:rsidR="00DC713D" w:rsidRDefault="00DC713D" w:rsidP="004B0AC7">
      <w:pPr>
        <w:jc w:val="both"/>
      </w:pPr>
      <w:r>
        <w:t>typowych problemów,</w:t>
      </w:r>
    </w:p>
    <w:p w:rsidR="00DC713D" w:rsidRDefault="00DC713D" w:rsidP="004B0AC7">
      <w:pPr>
        <w:jc w:val="both"/>
      </w:pPr>
      <w:r>
        <w:t>5) formułuje odpowiedzi w większości niezgodne z tematem.</w:t>
      </w:r>
    </w:p>
    <w:p w:rsidR="00DC713D" w:rsidRDefault="00DC713D" w:rsidP="004B0AC7">
      <w:pPr>
        <w:jc w:val="both"/>
      </w:pPr>
    </w:p>
    <w:p w:rsidR="0068512F" w:rsidRDefault="0068512F" w:rsidP="004B0AC7">
      <w:pPr>
        <w:ind w:left="720"/>
        <w:jc w:val="both"/>
      </w:pPr>
    </w:p>
    <w:p w:rsidR="00E92854" w:rsidRDefault="00E92854" w:rsidP="004B0AC7">
      <w:pPr>
        <w:jc w:val="both"/>
      </w:pPr>
    </w:p>
    <w:sectPr w:rsidR="00E92854" w:rsidSect="0049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12" w:rsidRDefault="00AE1E12" w:rsidP="009554E4">
      <w:pPr>
        <w:spacing w:after="0" w:line="240" w:lineRule="auto"/>
      </w:pPr>
      <w:r>
        <w:separator/>
      </w:r>
    </w:p>
  </w:endnote>
  <w:endnote w:type="continuationSeparator" w:id="0">
    <w:p w:rsidR="00AE1E12" w:rsidRDefault="00AE1E12" w:rsidP="009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12" w:rsidRDefault="00AE1E12" w:rsidP="009554E4">
      <w:pPr>
        <w:spacing w:after="0" w:line="240" w:lineRule="auto"/>
      </w:pPr>
      <w:r>
        <w:separator/>
      </w:r>
    </w:p>
  </w:footnote>
  <w:footnote w:type="continuationSeparator" w:id="0">
    <w:p w:rsidR="00AE1E12" w:rsidRDefault="00AE1E12" w:rsidP="0095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6072"/>
    <w:multiLevelType w:val="hybridMultilevel"/>
    <w:tmpl w:val="015435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4B45"/>
    <w:multiLevelType w:val="hybridMultilevel"/>
    <w:tmpl w:val="90CC50A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072579"/>
    <w:multiLevelType w:val="hybridMultilevel"/>
    <w:tmpl w:val="18549792"/>
    <w:lvl w:ilvl="0" w:tplc="8C562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46D0F"/>
    <w:multiLevelType w:val="hybridMultilevel"/>
    <w:tmpl w:val="95F2DE5E"/>
    <w:lvl w:ilvl="0" w:tplc="B7C0D8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3585F"/>
    <w:multiLevelType w:val="hybridMultilevel"/>
    <w:tmpl w:val="66C2B176"/>
    <w:lvl w:ilvl="0" w:tplc="9746C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60A7B"/>
    <w:multiLevelType w:val="hybridMultilevel"/>
    <w:tmpl w:val="0BBEC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F63"/>
    <w:multiLevelType w:val="hybridMultilevel"/>
    <w:tmpl w:val="4DDC75A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786369"/>
    <w:multiLevelType w:val="hybridMultilevel"/>
    <w:tmpl w:val="45FAEC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A2928"/>
    <w:multiLevelType w:val="hybridMultilevel"/>
    <w:tmpl w:val="F9D285C0"/>
    <w:lvl w:ilvl="0" w:tplc="D1D80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D821FF"/>
    <w:multiLevelType w:val="hybridMultilevel"/>
    <w:tmpl w:val="F4DAFF02"/>
    <w:lvl w:ilvl="0" w:tplc="BCFA4BA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7413E7C"/>
    <w:multiLevelType w:val="hybridMultilevel"/>
    <w:tmpl w:val="1CE61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517B6"/>
    <w:multiLevelType w:val="hybridMultilevel"/>
    <w:tmpl w:val="711EE49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1F"/>
    <w:rsid w:val="0008211F"/>
    <w:rsid w:val="000F42A3"/>
    <w:rsid w:val="0017518E"/>
    <w:rsid w:val="001947E4"/>
    <w:rsid w:val="004944E5"/>
    <w:rsid w:val="004B0AC7"/>
    <w:rsid w:val="005F2A26"/>
    <w:rsid w:val="0065407E"/>
    <w:rsid w:val="00673662"/>
    <w:rsid w:val="0068512F"/>
    <w:rsid w:val="009554E4"/>
    <w:rsid w:val="00AE1E12"/>
    <w:rsid w:val="00B021F4"/>
    <w:rsid w:val="00DC713D"/>
    <w:rsid w:val="00E460CB"/>
    <w:rsid w:val="00E92854"/>
    <w:rsid w:val="00F5582E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23EE0-178E-4849-A5D0-1CD7CDF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11F"/>
    <w:pPr>
      <w:ind w:left="720"/>
      <w:contextualSpacing/>
    </w:pPr>
  </w:style>
  <w:style w:type="table" w:styleId="Tabela-Siatka">
    <w:name w:val="Table Grid"/>
    <w:basedOn w:val="Standardowy"/>
    <w:uiPriority w:val="39"/>
    <w:rsid w:val="0065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4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4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Skuza- Kraul</dc:creator>
  <cp:lastModifiedBy>Monika Skuza- Kraul</cp:lastModifiedBy>
  <cp:revision>2</cp:revision>
  <dcterms:created xsi:type="dcterms:W3CDTF">2023-09-17T13:20:00Z</dcterms:created>
  <dcterms:modified xsi:type="dcterms:W3CDTF">2023-09-17T13:20:00Z</dcterms:modified>
</cp:coreProperties>
</file>