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8" w:rsidRPr="00A64BC8" w:rsidRDefault="00A64BC8" w:rsidP="00A64BC8">
      <w:pPr>
        <w:pStyle w:val="Akapitzlist"/>
        <w:widowControl w:val="0"/>
        <w:autoSpaceDE w:val="0"/>
        <w:ind w:left="0"/>
        <w:jc w:val="center"/>
        <w:rPr>
          <w:b/>
          <w:sz w:val="28"/>
          <w:szCs w:val="28"/>
          <w:u w:val="single"/>
        </w:rPr>
      </w:pPr>
      <w:r w:rsidRPr="00A64BC8">
        <w:rPr>
          <w:b/>
          <w:sz w:val="28"/>
          <w:szCs w:val="28"/>
          <w:u w:val="single"/>
        </w:rPr>
        <w:t>JĘZYK NIEMIECKI</w:t>
      </w:r>
    </w:p>
    <w:p w:rsidR="00A64BC8" w:rsidRDefault="00A64BC8" w:rsidP="00A64BC8">
      <w:pPr>
        <w:pStyle w:val="Akapitzlist"/>
        <w:widowControl w:val="0"/>
        <w:autoSpaceDE w:val="0"/>
        <w:ind w:left="0"/>
        <w:jc w:val="center"/>
        <w:rPr>
          <w:b/>
          <w:sz w:val="28"/>
          <w:szCs w:val="28"/>
          <w:u w:val="single"/>
        </w:rPr>
      </w:pPr>
      <w:r w:rsidRPr="00A64BC8">
        <w:rPr>
          <w:b/>
          <w:sz w:val="28"/>
          <w:szCs w:val="28"/>
          <w:u w:val="single"/>
        </w:rPr>
        <w:t>wymagania edukacyjne</w:t>
      </w:r>
      <w:r w:rsidR="00B30046">
        <w:rPr>
          <w:b/>
          <w:sz w:val="28"/>
          <w:szCs w:val="28"/>
          <w:u w:val="single"/>
        </w:rPr>
        <w:t xml:space="preserve"> dla uczniów 4- letniego liceum ogólnokształcącego</w:t>
      </w:r>
    </w:p>
    <w:p w:rsidR="00B30046" w:rsidRPr="00A64BC8" w:rsidRDefault="00B30046" w:rsidP="00A64BC8">
      <w:pPr>
        <w:pStyle w:val="Akapitzlist"/>
        <w:widowControl w:val="0"/>
        <w:autoSpaceDE w:val="0"/>
        <w:ind w:left="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wariant podstawy programowej III.2</w:t>
      </w:r>
      <w:r w:rsidR="00A4735A">
        <w:rPr>
          <w:b/>
          <w:sz w:val="28"/>
          <w:szCs w:val="28"/>
          <w:u w:val="single"/>
        </w:rPr>
        <w:t>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t>Celujący: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mówienie: </w:t>
      </w:r>
      <w:r>
        <w:rPr>
          <w:rStyle w:val="Pogrubienie"/>
          <w:b w:val="0"/>
        </w:rPr>
        <w:t xml:space="preserve">Uczeń </w:t>
      </w:r>
      <w:r>
        <w:t xml:space="preserve">potrafi z powodzeniem zachować się w szerokim repertuarze sytuacji życia codziennego. </w:t>
      </w:r>
      <w:r>
        <w:rPr>
          <w:b/>
        </w:rPr>
        <w:t>Bardzo</w:t>
      </w:r>
      <w:r>
        <w:t xml:space="preserve"> sprawnie operuje informacjami w celu ich porównania, potraf</w:t>
      </w:r>
      <w:r>
        <w:rPr>
          <w:color w:val="008000"/>
        </w:rPr>
        <w:t>i</w:t>
      </w:r>
      <w:r>
        <w:t xml:space="preserve"> ustosunkować się do faktów. Wypowiedź jest </w:t>
      </w:r>
      <w:r>
        <w:rPr>
          <w:b/>
        </w:rPr>
        <w:t>w pełni</w:t>
      </w:r>
      <w:r>
        <w:t xml:space="preserve"> płynna i swobodna, bez zawahań i/lub potrafi w naturalny sposób zabrać głos w rozmowie. Bezbłędnie zachowująca formę i styl. </w:t>
      </w:r>
      <w:r>
        <w:rPr>
          <w:b/>
        </w:rPr>
        <w:t>Brak jest</w:t>
      </w:r>
      <w:r>
        <w:t xml:space="preserve"> błędów leksykalnych i/lub gramatycznych. Tempo/płynność wypowiedzi </w:t>
      </w:r>
      <w:r>
        <w:rPr>
          <w:b/>
        </w:rPr>
        <w:t>jest</w:t>
      </w:r>
      <w:r>
        <w:t xml:space="preserve"> naturalne. Zachowana jest poprawność fonetyczna i intonacyjna, naturalne tempo, komunikat jest podawany w sposób spójny i czytelny. </w:t>
      </w:r>
    </w:p>
    <w:p w:rsidR="00A64BC8" w:rsidRDefault="00A64BC8" w:rsidP="00A64BC8">
      <w:pPr>
        <w:spacing w:before="170"/>
        <w:ind w:hanging="1"/>
        <w:jc w:val="both"/>
      </w:pPr>
      <w:r>
        <w:rPr>
          <w:rStyle w:val="Pogrubienie"/>
        </w:rPr>
        <w:t xml:space="preserve">rozumienie ze słuchu: </w:t>
      </w:r>
      <w:r>
        <w:t>Uczeń rozumie ze słuchu typowe wypowiedzi (np.: instrukcje, komunikaty, ogłoszenia, rozmowy) artykułowane wyraźnie, w standardowej odmianie języka: określa główną myśl tekstu; i/lub określa główną myśl poszczególnych części tekstu; i/lub znajduje w tekście określone informacje; i/lub określa intencje nadawcy/autora tekstu; i/lub określa kontekst wypowiedzi (np.: czas, miejsce, sytuację, uczestników); i/lub rozróżnia formalny i nieformalny styl wypowiedzi. Uczeń rozumie teksty w stopniu umożliwiającym wykonanie zadań w 100%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rozumie wypowiedzi pisemne (np.: napisy informacyjne, listy, broszury, ulotki reklamowe, jadłospisy, ogłoszenia, rozkłady jazdy, instrukcje obsługi, proste artykuły prasowe i teksty narracyjne): określa główną myśl tekstu; i/lub określa główną myśl poszczególnych części tekstu; i/lub znajduje w tekście określone informacje; i/lub określa intencje nadawcy/autora tekstu; i/lub określa kontekst wypowiedzi (np.: nadawcę, odbiorcę, formę tekstu); i/lub rozpoznaje związki pomiędzy poszczególnymi częściami tekstu; i/lub rozróżnia formalny i nieformalny styl wypowiedzi. Uczeń rozumie teksty w stopniu umożliwiającym wykonanie zadań w 100% punktów możliwych do uzyskania.</w:t>
      </w:r>
    </w:p>
    <w:p w:rsidR="00A64BC8" w:rsidRDefault="00A64BC8" w:rsidP="00A64BC8">
      <w:pPr>
        <w:autoSpaceDE w:val="0"/>
        <w:jc w:val="both"/>
      </w:pPr>
      <w:r>
        <w:rPr>
          <w:rStyle w:val="Pogrubienie"/>
        </w:rPr>
        <w:t xml:space="preserve">pisanie: </w:t>
      </w:r>
      <w:r>
        <w:t xml:space="preserve">Uczeń potrafi napisać </w:t>
      </w:r>
      <w:r>
        <w:rPr>
          <w:b/>
        </w:rPr>
        <w:t>w pełni</w:t>
      </w:r>
      <w:r>
        <w:t xml:space="preserve"> spójny w pełni zrozumiały, zgodny z tematem tekst w odpowiednio dobranej formie. Stosuje </w:t>
      </w:r>
      <w:r>
        <w:rPr>
          <w:b/>
        </w:rPr>
        <w:t>bardzo</w:t>
      </w:r>
      <w:r>
        <w:t xml:space="preserve"> szeroki zakres struktur gramatycznych i leksykalnych, wypowiada się komunikatywnie. W wypowiedzi </w:t>
      </w:r>
      <w:r>
        <w:rPr>
          <w:b/>
        </w:rPr>
        <w:t>brak</w:t>
      </w:r>
      <w:r>
        <w:t xml:space="preserve"> jest błędów gramatyczno-leksykalnych lub pojawiają się </w:t>
      </w:r>
      <w:r>
        <w:rPr>
          <w:b/>
        </w:rPr>
        <w:t>bardzo sporadyczne</w:t>
      </w:r>
      <w:r>
        <w:t xml:space="preserve"> błędy gramatyczno-leksykalne, ortograficzne i interpunkcyjne, które nie zakłócają komunikacji. Potrafi dostosować styl i rejestr do założonej formy; zachowuje właściwą formę graficzną.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>gramatyka i leksyka:</w:t>
      </w:r>
      <w:r>
        <w:rPr>
          <w:rStyle w:val="Pogrubienie"/>
          <w:b w:val="0"/>
        </w:rPr>
        <w:t xml:space="preserve"> Uczeń popełnia </w:t>
      </w:r>
      <w:r>
        <w:t>sporadyczne błędy, które nie zakłócają komunikacji, uczeń posługuje się szerokim zakresem struktur gramatyczno-leksykalnych oraz wykonuje zadania w 100%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t>Bardzo dobry:</w:t>
      </w:r>
      <w:r>
        <w:rPr>
          <w:rStyle w:val="Pogrubienie"/>
        </w:rPr>
        <w:t xml:space="preserve"> 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mówienie: </w:t>
      </w:r>
      <w:r>
        <w:rPr>
          <w:rStyle w:val="Pogrubienie"/>
          <w:b w:val="0"/>
        </w:rPr>
        <w:t xml:space="preserve">Uczeń </w:t>
      </w:r>
      <w:r>
        <w:t>potrafi z powodzeniem zachować się w szerokim repertuarze sytuacji życia codziennego. Sprawnie operuje informacjami w celu ich porównania, potraf</w:t>
      </w:r>
      <w:r>
        <w:rPr>
          <w:color w:val="008000"/>
        </w:rPr>
        <w:t>i</w:t>
      </w:r>
      <w:r>
        <w:t xml:space="preserve"> ustosunkować się do faktów. Wypowiedź jest płynna i swobodna, bez zawahań i/lub potrafi w naturalny sposób zabrać głos w rozmowie. Bezbłędnie zachowująca formę i styl. Sporadyczne błędy </w:t>
      </w:r>
      <w:r>
        <w:lastRenderedPageBreak/>
        <w:t xml:space="preserve">leksykalne i/lub gramatyczne nie powodują zakłóceń w komunikacji. Tempo/płynność wypowiedzi jest zbliżone do naturalnego. Zachowana jest poprawność fonetyczna i intonacyjna, naturalne tempo, komunikat jest podawany w sposób spójny i czytelny. </w:t>
      </w:r>
    </w:p>
    <w:p w:rsidR="00A64BC8" w:rsidRDefault="00A64BC8" w:rsidP="00A64BC8">
      <w:pPr>
        <w:spacing w:before="170"/>
        <w:ind w:hanging="1"/>
        <w:jc w:val="both"/>
      </w:pPr>
      <w:r>
        <w:rPr>
          <w:rStyle w:val="Pogrubienie"/>
        </w:rPr>
        <w:t xml:space="preserve">rozumienie ze słuchu: </w:t>
      </w:r>
      <w:r>
        <w:t>Uczeń rozumie ze słuchu typowe wypowiedzi (np.: instrukcje, komunikaty, ogłoszenia, rozmowy) artykułowane wyraźnie, w standardowej odmianie języka: określa główną myśl tekstu; i/lub określa główną myśl poszczególnych części tekstu; i/lub znajduje w tekście określone informacje; i/lub określa intencje nadawcy/autora tekstu; i/lub określa kontekst wypowiedzi (np.: czas, miejsce, sytuację, uczestników); i/lub rozróżnia formalny i nieformalny styl wypowiedzi. Uczeń rozumie teksty w stopniu umożliwiającym wykonanie zadań w zakresie 85-99%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rozumie wypowiedzi pisemne (np.: napisy informacyjne, listy, broszury, ulotki reklamowe, jadłospisy, ogłoszenia, rozkłady jazdy, instrukcje obsługi, proste artykuły prasowe i teksty narracyjne): określa główną myśl tekstu; i/lub określa główną myśl poszczególnych części tekstu; i/lub znajduje w tekście określone informacje; i/lub określa intencje nadawcy/autora tekstu; i/lub określa kontekst wypowiedzi (np.: nadawcę, odbiorcę, formę tekstu); i/lub rozpoznaje związki pomiędzy poszczególnymi częściami tekstu; i/lub rozróżnia formalny i nieformalny styl wypowiedzi. Uczeń rozumie teksty w stopniu umożliwiającym wykonanie zadań w zakresie 85-99% punktów możliwych do uzyskania.</w:t>
      </w:r>
    </w:p>
    <w:p w:rsidR="00A64BC8" w:rsidRDefault="00A64BC8" w:rsidP="00A64BC8">
      <w:pPr>
        <w:autoSpaceDE w:val="0"/>
        <w:jc w:val="both"/>
      </w:pPr>
      <w:r>
        <w:rPr>
          <w:rStyle w:val="Pogrubienie"/>
        </w:rPr>
        <w:t xml:space="preserve">pisanie: </w:t>
      </w:r>
      <w:r>
        <w:t>Uczeń potrafi napisać spójny w pełni zrozumiały, zgodny z tematem tekst w odpowiednio dobranej formie. Stosuje szeroki zakres struktur gramatycznych i leksykalnych, wypowiada się komunikatywnie, choć w jego wypowiedzi pojawiają się sporadyczne błędy gramatyczno-leksykalne, ortograficzne i interpunkcyjne, które jednak nie zakłócają komunikacji. Potrafi dostosować styl i rejestr do założonej formy; zachowuje właściwą formę graficzną.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>gramatyka i leksyka:</w:t>
      </w:r>
      <w:r>
        <w:rPr>
          <w:rStyle w:val="Pogrubienie"/>
          <w:b w:val="0"/>
        </w:rPr>
        <w:t xml:space="preserve"> Uczeń popełnia </w:t>
      </w:r>
      <w:r>
        <w:t>sporadyczne błędy, które nie zakłócają komunikacji, uczeń posługuje się szerokim zakresem struktur gramatyczno-leksykalnych oraz wykonuje zadania w zakresie 85-99%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t>Dobry:</w:t>
      </w:r>
      <w:r>
        <w:rPr>
          <w:rStyle w:val="Pogrubienie"/>
        </w:rPr>
        <w:t xml:space="preserve"> 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mówienie: </w:t>
      </w:r>
      <w:r>
        <w:t xml:space="preserve">Uczeń przeważnie potrafi z powodzeniem zachować się w szerokim repertuarze sytuacji życia codziennego. Zazwyczaj potrafi sformułować wypowiedź spójną i logiczną; potrafi zazwyczaj w naturalny sposób zabrać głos w rozmowie. Uczeń wypowiada się w większości płynnie, z nielicznymi zawahaniami Wypowiada się komunikatywnie, choć w jego wypowiedzi pojawiają się nieliczne błędy gramatyczne i leksykalne, które jednak nie zakłócają komunikacji. Posługuje się dość szerokim zakresem struktur leksykalnych i gramatycznych; tempo wypowiedzi jest zbliżone do naturalnego. Wymowa i intonacja czasami sprawiają drobne trudności w zrozumieniu. </w:t>
      </w:r>
    </w:p>
    <w:p w:rsidR="00A64BC8" w:rsidRDefault="00A64BC8" w:rsidP="00A64BC8">
      <w:pPr>
        <w:spacing w:before="170"/>
        <w:ind w:hanging="1"/>
        <w:jc w:val="both"/>
      </w:pPr>
      <w:r>
        <w:rPr>
          <w:rStyle w:val="Pogrubienie"/>
        </w:rPr>
        <w:t xml:space="preserve">rozumienie ze słuchu: </w:t>
      </w:r>
      <w:r>
        <w:t xml:space="preserve">Uczeń rozumie ze słuchu proste, typowe wypowiedzi (np.: instrukcje, komunikaty, ogłoszenia, rozmowy) artykułowane wyraźnie, w standardowej odmianie języka: określa główną myśl tekstu; i/lub określa główną myśl poszczególnych części tekstu; i/lub znajduje w tekście określone informacje; i/lub określa intencje nadawcy/autora tekstu; i/lub określa kontekst wypowiedzi (np.: czas, miejsce, sytuację, uczestników); i/lub rozróżnia </w:t>
      </w:r>
      <w:r>
        <w:lastRenderedPageBreak/>
        <w:t>formalny i nieformalny styl wypowiedzi. Uczeń rozumie teksty w stopniu umożliwiającym wykonanie zadań w zakresie 70-84%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rozumie proste wypowiedzi pisemne (np.: napisy informacyjne, listy, broszury, ulotki reklamowe, jadłospisy, ogłoszenia, rozkłady jazdy, instrukcje obsługi, proste artykuły prasowe i teksty narracyjne): określa główną myśl tekstu; i/lub określa główną myśl poszczególnych części tekstu; i/lub znajduje w tekście określone informacje; i/lub określa intencje nadawcy/autora tekstu; i/lub określa kontekst wypowiedzi (np.: nadawcę, odbiorcę, formę tekstu); i/lub rozpoznaje związki pomiędzy poszczególnymi częściami tekstu; i/lub rozróżnia formalny i nieformalny styl wypowiedzi. Uczeń rozumie teksty w stopniu umożliwiającym wykonanie zadań w zakresie 70-84%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pisanie: </w:t>
      </w:r>
      <w:r>
        <w:t>Uczeń potrafi napisać spójny, zrozumiały, zgodny z tematem tekst w odpowiednio dobranej formie, stosuje dość szeroki zakres struktur gramatycznych i leksykalnych. Wypowiada się komunikatywnie, choć w jego wypowiedzi pojawiają się nieliczne błędy gramatyczno-leksykalne, ortograficzne i interpunkcyjne, które nie zakłócają komunikacji. Przeważnie potrafi dostosować styl i rejestr do założonej formy oraz przeważnie zachowuje właściwą formę graficzną.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gramatyka i leksyka: </w:t>
      </w:r>
      <w:r>
        <w:t>Uczeń popełnia nieliczne błędy, które jednak nie zakłócają komunikacji, uczeń posługuje się dość szerokim zakresem struktur leksykalno-gramatycznych oraz wykonuje zadania w zakresie 70%- 84%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t>Dostateczny:</w:t>
      </w:r>
      <w:r>
        <w:rPr>
          <w:rStyle w:val="Pogrubienie"/>
        </w:rPr>
        <w:t xml:space="preserve"> 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mówienie: </w:t>
      </w:r>
      <w:r>
        <w:rPr>
          <w:rStyle w:val="Pogrubienie"/>
          <w:b w:val="0"/>
        </w:rPr>
        <w:t>U</w:t>
      </w:r>
      <w:r>
        <w:t>czeń czasem potrafi z powodzeniem zachować się w podstawowych sytuacjach życia codziennego. Próbuje sformułować krótszą wypowiedź, ale bywa ona niespójna lub nielogiczna. Uczeń wypowiada się z zawahaniami i pauzami. Próbuje wypowiadać się, ale w jego wypowiedzi pojawiają się liczne błędy gramatyczne i leksykalne, które częściowo zakłócają komunikację. Posługuje się dość wąskim zakresem struktur leksykalnych i gramatycznych. Wymowa i intonacja ucznia czasami sprawiają trudności w zrozumieniu.</w:t>
      </w:r>
    </w:p>
    <w:p w:rsidR="00A64BC8" w:rsidRDefault="00A64BC8" w:rsidP="00A64BC8">
      <w:pPr>
        <w:spacing w:before="170"/>
        <w:ind w:hanging="1"/>
        <w:jc w:val="both"/>
      </w:pPr>
      <w:r>
        <w:rPr>
          <w:rStyle w:val="Pogrubienie"/>
        </w:rPr>
        <w:t xml:space="preserve">rozumienie ze słuchu: </w:t>
      </w:r>
      <w:r>
        <w:t>Uczeń rozumie ze słuchu proste, typowe wypowiedzi (np.: instrukcje, komunikaty, ogłoszenia, rozmowy) artykułowane wyraźnie, w standardowej odmianie języka: określa główną myśl tekstu; i/lub określa główną myśl poszczególnych części tekstu; i/lub znajduje w tekście określone informacje; i/lub określa intencje nadawcy/autora tekstu; i/lub określa kontekst wypowiedzi (np.: czas, miejsce, sytuację, uczestników); i/lub rozróżnia formalny i nieformalny styl wypowiedzi. Uczeń rozumie teksty w stopniu umożliwiającym wykonanie zadań w zakresie 55-69%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rozumie proste wypowiedzi pisemne (np.: napisy informacyjne, listy, broszury, ulotki reklamowe, jadłospisy, ogłoszenia, rozkłady jazdy, instrukcje obsługi, proste artykuły prasowe i teksty narracyjne): określa główną myśl tekstu; i/lub określa główną myśl poszczególnych części tekstu; i/lub znajduje w tekście określone informacje; i/lub określa intencje nadawcy/autora tekstu; i/lub określa kontekst wypowiedzi (np.: nadawcę, odbiorcę, formę tekstu); i/lub rozpoznaje związki pomiędzy poszczególnymi częściami tekstu; i/lub rozróżnia formalny i nieformalny styl wypowiedzi. Uczeń rozumie teksty w stopniu umożliwiającym wykonanie zadań w zakresie 55-69% punktów możliwych do uzyskania.</w:t>
      </w:r>
    </w:p>
    <w:p w:rsidR="00A64BC8" w:rsidRDefault="00A64BC8" w:rsidP="00A64BC8">
      <w:pPr>
        <w:autoSpaceDE w:val="0"/>
        <w:jc w:val="both"/>
      </w:pPr>
      <w:r>
        <w:rPr>
          <w:rStyle w:val="Pogrubienie"/>
        </w:rPr>
        <w:lastRenderedPageBreak/>
        <w:t xml:space="preserve">pisanie: </w:t>
      </w:r>
      <w:r>
        <w:t>Uczeń potrafi napisać w większości zrozumiały tekst, lecz czasem brak w nim logicznej ciągłości i nie zachowuje on założonej formy. Tekst może nieznacznie odbiegać od tematu. Uczeń stosuje dość wąski zakres struktur gramatycznych i leksykalnych. Próbuje wypowiadać się, ale popełnia liczne błędy gramatyczno-leksykalne, liczne błędy interpunkcyjne i ortograficzne, które częściowo zakłócają komunikację. Czasem potrafi dostosować styl i rejestr do założonej formy. Czasem nie zachowuje właściwej formy graficznej.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gramatyka i leksyka: </w:t>
      </w:r>
      <w:r>
        <w:t>uczeń popełnia liczne błędy gramatyczne, leksykalne , interpunkcyjne i ortograficzne, które częściowo zakłócają komunikację, stosuje dość wąski zakres struktur gramatyczno-leksykalnych oraz wykonuje zadania w zakresie 55%-69%punktów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t>Dopuszczający:</w:t>
      </w:r>
      <w:r>
        <w:rPr>
          <w:rStyle w:val="Pogrubienie"/>
        </w:rPr>
        <w:t xml:space="preserve"> </w:t>
      </w:r>
    </w:p>
    <w:p w:rsidR="00A64BC8" w:rsidRDefault="00A64BC8" w:rsidP="00A64BC8">
      <w:pPr>
        <w:autoSpaceDE w:val="0"/>
        <w:jc w:val="both"/>
      </w:pPr>
      <w:r>
        <w:rPr>
          <w:rStyle w:val="Pogrubienie"/>
        </w:rPr>
        <w:t xml:space="preserve">mówienie: </w:t>
      </w:r>
      <w:r>
        <w:t>Uczeń z trudem potrafi zachować się w podstawowych sytuacjach życia codziennego. Próbuje sformułować krótszą wypowiedź, ale przeważnie jest ona niespójna lub nielogiczna. Wypowiada się wolno i/lub często robiąc dłuższe pauzy. Próbuje wypowiadać się, ale popełnia bardzo liczne błędy gramatyczne i leksykalne, które znacznie zakłócają komunikację. Posługuje się bardzo wąskim zakresem struktur leksykalnych i gramatycznych. Wymowa i intonacja często sprawiają trudności w zrozumieniu.</w:t>
      </w:r>
    </w:p>
    <w:p w:rsidR="00A64BC8" w:rsidRDefault="00A64BC8" w:rsidP="00A64BC8">
      <w:pPr>
        <w:autoSpaceDE w:val="0"/>
        <w:jc w:val="both"/>
      </w:pPr>
    </w:p>
    <w:p w:rsidR="00A64BC8" w:rsidRDefault="00A64BC8" w:rsidP="00A64BC8">
      <w:pPr>
        <w:spacing w:before="170"/>
        <w:ind w:hanging="1"/>
        <w:jc w:val="both"/>
      </w:pPr>
      <w:r>
        <w:rPr>
          <w:rStyle w:val="Pogrubienie"/>
        </w:rPr>
        <w:t xml:space="preserve">rozumienie ze słuchu: </w:t>
      </w:r>
      <w:r>
        <w:t>Uczeń rozumie ze słuchu proste, typowe wypowiedzi (np.: instrukcje, komunikaty, ogłoszenia, rozmowy) artykułowane wyraźnie, w standardowej odmianie języka: określa główną myśl tekstu; i/lub określa główną myśl poszczególnych części tekstu; i/lub znajduje w tekście określone informacje; i/lub określa intencje nadawcy/autora tekstu; i/lub określa kontekst wypowiedzi (np.: czas, miejsce, sytuację, uczestników); i/lub rozróżnia formalny i nieformalny styl wypowiedzi. Uczeń rozumie teksty w stopniu umożliwiającym wykonanie zadań w zakresie 40-54%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rozumie proste wypowiedzi pisemne (np.: napisy informacyjne, listy, broszury, ulotki reklamowe, jadłospisy, ogłoszenia, rozkłady jazdy, instrukcje obsługi, proste artykuły prasowe i teksty narracyjne): określa główną myśl tekstu; i/lub określa główną myśl poszczególnych części tekstu; i/lub znajduje w tekście określone informacje; i/lub określa intencje nadawcy/autora tekstu; i/lub określa kontekst wypowiedzi (np.: nadawcę, odbiorcę, formę tekstu); i/lub rozpoznaje związki pomiędzy poszczególnymi częściami tekstu; i/lub rozróżnia formalny i nieformalny styl wypowiedzi. Uczeń rozumie teksty w stopniu umożliwiającym wykonanie zadań w zakresie 40-54% punktów możliwych do uzyskania.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pisanie: </w:t>
      </w:r>
      <w:r>
        <w:t>Uczeń próbuje napisać tekst, ale najczęściej brak w nim spójności i nie zachowuje on założonej formy. Tekst znacznie odbiega od tematu i jest trudny do zrozumienia. Uczeń stosuje bardzo wąski zakres struktur gramatycznych i leksykalnych. Próbuje wypowiadać się, ale popełnia bardzo liczne błędy, które znacznie utrudniają komunikację. Rzadko udaje mu się dostosować styl i rejestr do założonej formy. Rzadko udaje mu się zachować właściwą formę graficzną.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gramatyka i leksyka: </w:t>
      </w:r>
      <w:r>
        <w:t>uczeń popełnia bardzo liczne błędy gramatyczne i leksykalne, które znacznie zakłócają komunikację, stosuje bardzo wąski zakres struktur gramatyczno-leksykalnych oraz spełnia wymagania określone w zadaniach na 40%-54%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  <w:u w:val="single"/>
        </w:rPr>
        <w:lastRenderedPageBreak/>
        <w:t>Niedostateczny:</w:t>
      </w:r>
      <w:r>
        <w:rPr>
          <w:rStyle w:val="Pogrubienie"/>
        </w:rPr>
        <w:t xml:space="preserve"> 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mówienie: </w:t>
      </w:r>
      <w:r>
        <w:rPr>
          <w:rStyle w:val="Pogrubienie"/>
          <w:b w:val="0"/>
        </w:rPr>
        <w:t xml:space="preserve">Wypowiedź </w:t>
      </w:r>
      <w:r>
        <w:t>ucznia jest niezrozumiała lub uczeń odpowiada całkowicie nie na temat lub odmawia udzielenia odpowiedzi.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ze słuchu: </w:t>
      </w:r>
      <w:r>
        <w:t>uczeń nie rozumie prostych, typowych wypowiedzi lub rozumie je w stopniu umożliwiającym wykonanie zadań w zakresie 0- 39%.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rozumienie tekstu czytanego: </w:t>
      </w:r>
      <w:r>
        <w:t>uczeń nie rozumie prostych wypowiedzi pisemnych lub rozumie je w stopniu umożliwiającym wykonanie zadań w zakresie 0- 39%.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>pisanie:</w:t>
      </w:r>
      <w:r>
        <w:rPr>
          <w:rStyle w:val="Pogrubienie"/>
          <w:b w:val="0"/>
        </w:rPr>
        <w:t xml:space="preserve"> </w:t>
      </w:r>
      <w:r w:rsidR="00157D8E">
        <w:rPr>
          <w:rStyle w:val="Pogrubienie"/>
          <w:b w:val="0"/>
        </w:rPr>
        <w:t>t</w:t>
      </w:r>
      <w:r>
        <w:t>ekst jest nie na temat, jest całkowicie niezrozumiały lub uczeń odmawia napisania tekstu.</w:t>
      </w:r>
    </w:p>
    <w:p w:rsidR="00A64BC8" w:rsidRDefault="00A64BC8" w:rsidP="00A64BC8">
      <w:pPr>
        <w:pStyle w:val="NormalnyWeb"/>
        <w:jc w:val="both"/>
      </w:pPr>
      <w:r>
        <w:rPr>
          <w:rStyle w:val="Pogrubienie"/>
        </w:rPr>
        <w:t xml:space="preserve">gramatyka i leksyka: </w:t>
      </w:r>
      <w:r>
        <w:t>uczeń popełnia bardzo liczne błędy gramatyczne i leksykalne uniemożliwiające komunikację językową, oraz spełnia wymagania określone w zadaniach na 0-39%</w:t>
      </w:r>
      <w:r>
        <w:rPr>
          <w:rStyle w:val="Pogrubienie"/>
        </w:rPr>
        <w:t>.</w:t>
      </w:r>
    </w:p>
    <w:p w:rsidR="00A64BC8" w:rsidRDefault="00A64BC8" w:rsidP="00A64BC8">
      <w:pPr>
        <w:pStyle w:val="NormalnyWeb"/>
        <w:jc w:val="both"/>
      </w:pPr>
      <w:r>
        <w:rPr>
          <w:sz w:val="28"/>
          <w:szCs w:val="28"/>
        </w:rPr>
        <w:t xml:space="preserve">Podsumowanie oceny półrocznej i/lub </w:t>
      </w:r>
      <w:proofErr w:type="spellStart"/>
      <w:r>
        <w:rPr>
          <w:sz w:val="28"/>
          <w:szCs w:val="28"/>
        </w:rPr>
        <w:t>końcoworocznej</w:t>
      </w:r>
      <w:proofErr w:type="spellEnd"/>
    </w:p>
    <w:p w:rsidR="00A64BC8" w:rsidRDefault="00A64BC8" w:rsidP="00A64BC8">
      <w:r>
        <w:t xml:space="preserve">Ocenę </w:t>
      </w:r>
      <w:r>
        <w:rPr>
          <w:b/>
        </w:rPr>
        <w:t>celującą</w:t>
      </w:r>
      <w:r>
        <w:t xml:space="preserve"> otrzymuje uczeń, który: </w:t>
      </w:r>
    </w:p>
    <w:p w:rsidR="00A64BC8" w:rsidRDefault="00A64BC8" w:rsidP="00A64BC8">
      <w:r>
        <w:t xml:space="preserve">posiada wiedzę i umiejętności spełniające wymagania określone w </w:t>
      </w:r>
      <w:r w:rsidR="00EE1FF2">
        <w:t xml:space="preserve"> </w:t>
      </w:r>
      <w:r>
        <w:t>PZO i/lub znacznie wykraczające poza wymagania edukacyjne wynikające z podstawy programowej i z realizowanego programu nauczania (np. awansował przynajmniej do etapu powiatowego Olimpiady Języka Niemieckiego lub innego równorzędnego ogólnopolskiego konkursu),</w:t>
      </w:r>
    </w:p>
    <w:p w:rsidR="00A64BC8" w:rsidRDefault="00A64BC8" w:rsidP="00A64BC8">
      <w:r>
        <w:t xml:space="preserve">samodzielnie i twórczo rozwija własne uzdolnienia, </w:t>
      </w:r>
    </w:p>
    <w:p w:rsidR="00A64BC8" w:rsidRDefault="00A64BC8" w:rsidP="00A64BC8">
      <w:r>
        <w:t xml:space="preserve">biegle posługuje się posiadaną wiedzą w rozwiązywaniu problemów teoretycznych lub praktycznych, </w:t>
      </w:r>
    </w:p>
    <w:p w:rsidR="00A64BC8" w:rsidRDefault="00A64BC8" w:rsidP="00A64BC8">
      <w:r>
        <w:t xml:space="preserve">proponuje rozwiązania nietypowe, </w:t>
      </w:r>
    </w:p>
    <w:p w:rsidR="00A64BC8" w:rsidRDefault="00A64BC8" w:rsidP="00A64BC8">
      <w:r>
        <w:t xml:space="preserve">osiąga sukcesy w konkursach i olimpiadach języka niemieckiego, </w:t>
      </w:r>
    </w:p>
    <w:p w:rsidR="00A64BC8" w:rsidRDefault="00A64BC8" w:rsidP="00A64BC8">
      <w:r>
        <w:t xml:space="preserve">bez problemów rozwiązuje zadania o dużym stopniu trudności, </w:t>
      </w:r>
    </w:p>
    <w:p w:rsidR="00A64BC8" w:rsidRDefault="00A64BC8" w:rsidP="00A64BC8">
      <w:r>
        <w:t xml:space="preserve">jest aktywny na zajęciach, </w:t>
      </w:r>
    </w:p>
    <w:p w:rsidR="00A64BC8" w:rsidRDefault="00A64BC8" w:rsidP="00A64BC8">
      <w:r>
        <w:t xml:space="preserve">pracuje systematycznie, </w:t>
      </w:r>
    </w:p>
    <w:p w:rsidR="00A64BC8" w:rsidRDefault="00A64BC8" w:rsidP="00A64BC8">
      <w:r>
        <w:t xml:space="preserve">regularnie uczęszcza na zajęcia. </w:t>
      </w:r>
    </w:p>
    <w:p w:rsidR="00A64BC8" w:rsidRDefault="00A64BC8" w:rsidP="00A64BC8"/>
    <w:p w:rsidR="00A64BC8" w:rsidRDefault="00A64BC8" w:rsidP="00A64BC8">
      <w:r>
        <w:t xml:space="preserve">Ocenę </w:t>
      </w:r>
      <w:r>
        <w:rPr>
          <w:b/>
        </w:rPr>
        <w:t>bardzo dobrą</w:t>
      </w:r>
      <w:r>
        <w:t xml:space="preserve"> otrzymuje uczeń, który: </w:t>
      </w:r>
    </w:p>
    <w:p w:rsidR="00A64BC8" w:rsidRDefault="00A64BC8" w:rsidP="00A64BC8">
      <w:r>
        <w:t xml:space="preserve">opanował pełny zakres wiedzy i umiejętności określony w podstawie programowej i z realizowanego programu nauczania, </w:t>
      </w:r>
    </w:p>
    <w:p w:rsidR="00A64BC8" w:rsidRDefault="00A64BC8" w:rsidP="00A64BC8">
      <w:r>
        <w:t xml:space="preserve">sprawnie posługuje się zdobytymi wiadomościami, </w:t>
      </w:r>
    </w:p>
    <w:p w:rsidR="00A64BC8" w:rsidRDefault="00A64BC8" w:rsidP="00A64BC8">
      <w:r>
        <w:t xml:space="preserve">samodzielnie rozwiązuje problemy teoretyczne i praktyczne, </w:t>
      </w:r>
    </w:p>
    <w:p w:rsidR="00A64BC8" w:rsidRDefault="00A64BC8" w:rsidP="00A64BC8">
      <w:r>
        <w:t xml:space="preserve">potrafi zastosować posiadaną wiedzą do rozwiązywania zadań i problemów w nowych sytuacjach, </w:t>
      </w:r>
    </w:p>
    <w:p w:rsidR="00A64BC8" w:rsidRDefault="00A64BC8" w:rsidP="00A64BC8">
      <w:r>
        <w:t xml:space="preserve">bez problemów rozwiązuje zadania o dużym stopniu trudności, </w:t>
      </w:r>
    </w:p>
    <w:p w:rsidR="00A64BC8" w:rsidRDefault="00A64BC8" w:rsidP="00A64BC8">
      <w:r>
        <w:t xml:space="preserve">jest aktywny na zajęciach, </w:t>
      </w:r>
    </w:p>
    <w:p w:rsidR="00A64BC8" w:rsidRDefault="00A64BC8" w:rsidP="00A64BC8">
      <w:r>
        <w:t xml:space="preserve">pracuje systematycznie, </w:t>
      </w:r>
    </w:p>
    <w:p w:rsidR="00A64BC8" w:rsidRDefault="00A64BC8" w:rsidP="00A64BC8">
      <w:r>
        <w:t xml:space="preserve">regularnie uczęszcza na zajęcia. </w:t>
      </w:r>
    </w:p>
    <w:p w:rsidR="00A64BC8" w:rsidRDefault="00A64BC8" w:rsidP="00A64BC8"/>
    <w:p w:rsidR="00A64BC8" w:rsidRDefault="00A64BC8" w:rsidP="00A64BC8">
      <w:r>
        <w:t xml:space="preserve">Ocenę </w:t>
      </w:r>
      <w:r>
        <w:rPr>
          <w:b/>
        </w:rPr>
        <w:t>dobrą</w:t>
      </w:r>
      <w:r>
        <w:t xml:space="preserve"> otrzymuje uczeń, który: </w:t>
      </w:r>
    </w:p>
    <w:p w:rsidR="00A64BC8" w:rsidRDefault="00A64BC8" w:rsidP="00A64BC8">
      <w:r>
        <w:t>dobrze opanował wiadomości i umiejętności wynikające z podstawy programowej i z realizowanego programu nauczania,</w:t>
      </w:r>
    </w:p>
    <w:p w:rsidR="00A64BC8" w:rsidRDefault="00A64BC8" w:rsidP="00A64BC8">
      <w:r>
        <w:lastRenderedPageBreak/>
        <w:t>samodzielnie poprawnie wykonuje typowe zadania teoretyczne lub praktyczne</w:t>
      </w:r>
    </w:p>
    <w:p w:rsidR="00A64BC8" w:rsidRDefault="00A64BC8" w:rsidP="00A64BC8">
      <w:r>
        <w:t xml:space="preserve">rozwiązuje zadania o dużym stopniu trudności, </w:t>
      </w:r>
    </w:p>
    <w:p w:rsidR="00A64BC8" w:rsidRDefault="00A64BC8" w:rsidP="00A64BC8">
      <w:r>
        <w:t xml:space="preserve">jest aktywny na zajęciach, </w:t>
      </w:r>
    </w:p>
    <w:p w:rsidR="00A64BC8" w:rsidRDefault="00A64BC8" w:rsidP="00A64BC8">
      <w:r>
        <w:t xml:space="preserve">pracuje systematycznie, </w:t>
      </w:r>
    </w:p>
    <w:p w:rsidR="00A64BC8" w:rsidRDefault="00A64BC8" w:rsidP="00A64BC8">
      <w:r>
        <w:t xml:space="preserve">regularnie uczęszcza na zajęcia. </w:t>
      </w:r>
    </w:p>
    <w:p w:rsidR="00A64BC8" w:rsidRDefault="00A64BC8" w:rsidP="00A64BC8"/>
    <w:p w:rsidR="00A64BC8" w:rsidRDefault="00A64BC8" w:rsidP="00A64BC8">
      <w:r>
        <w:t xml:space="preserve">Ocenę </w:t>
      </w:r>
      <w:r>
        <w:rPr>
          <w:b/>
        </w:rPr>
        <w:t>dostateczną</w:t>
      </w:r>
      <w:r>
        <w:t xml:space="preserve"> otrzymuje uczeń, który: </w:t>
      </w:r>
    </w:p>
    <w:p w:rsidR="00A64BC8" w:rsidRDefault="00A64BC8" w:rsidP="00A64BC8">
      <w:r>
        <w:t xml:space="preserve">nie opanował w pełni wiadomości i umiejętności wynikających z podstawy programowej i realizowanego programu nauczania, </w:t>
      </w:r>
    </w:p>
    <w:p w:rsidR="00A64BC8" w:rsidRDefault="00A64BC8" w:rsidP="00A64BC8">
      <w:r>
        <w:t xml:space="preserve">wykonuje typowe zadania teoretyczne lub praktyczne o średnim stopniu trudności, </w:t>
      </w:r>
    </w:p>
    <w:p w:rsidR="00A64BC8" w:rsidRDefault="00A64BC8" w:rsidP="00A64BC8">
      <w:r>
        <w:t xml:space="preserve">pracuje systematycznie, </w:t>
      </w:r>
    </w:p>
    <w:p w:rsidR="00A64BC8" w:rsidRDefault="00A64BC8" w:rsidP="00A64BC8">
      <w:r>
        <w:t xml:space="preserve">regularnie uczęszcza na zajęcia. </w:t>
      </w:r>
    </w:p>
    <w:p w:rsidR="00A64BC8" w:rsidRDefault="00A64BC8" w:rsidP="00A64BC8"/>
    <w:p w:rsidR="00A64BC8" w:rsidRDefault="00A64BC8" w:rsidP="00A64BC8">
      <w:r>
        <w:t xml:space="preserve">Ocenę </w:t>
      </w:r>
      <w:r>
        <w:rPr>
          <w:b/>
        </w:rPr>
        <w:t>dopuszczającą</w:t>
      </w:r>
      <w:r>
        <w:t xml:space="preserve"> otrzymuje uczeń, który: </w:t>
      </w:r>
    </w:p>
    <w:p w:rsidR="00A64BC8" w:rsidRDefault="00A64BC8" w:rsidP="00A64BC8">
      <w:r>
        <w:t>ma braki w opanowaniu treści zawartych w podstawie programowej, ale braki te nie przekreślają możliwości uzyskania przez ucznia podstawowej wiedzy w ciągu dalszej nauki,</w:t>
      </w:r>
    </w:p>
    <w:p w:rsidR="00A64BC8" w:rsidRDefault="00A64BC8" w:rsidP="00A64BC8">
      <w:r>
        <w:t xml:space="preserve">wykonuje typowe zadania teoretyczne i praktyczne o niewielkim stopniu trudności, </w:t>
      </w:r>
    </w:p>
    <w:p w:rsidR="00A64BC8" w:rsidRDefault="00A64BC8" w:rsidP="00A64BC8">
      <w:r>
        <w:t xml:space="preserve">pomimo trudności stara się opanować materiał przewidziany do realizacji w danym roku szkolnym, </w:t>
      </w:r>
    </w:p>
    <w:p w:rsidR="00A64BC8" w:rsidRDefault="00A64BC8" w:rsidP="00A64BC8">
      <w:r>
        <w:t xml:space="preserve">regularnie uczęszcza na zajęcia. </w:t>
      </w:r>
    </w:p>
    <w:p w:rsidR="00A64BC8" w:rsidRDefault="00A64BC8" w:rsidP="00A64BC8"/>
    <w:p w:rsidR="00A64BC8" w:rsidRDefault="00A64BC8" w:rsidP="00A64BC8">
      <w:r>
        <w:t xml:space="preserve">Ocenę </w:t>
      </w:r>
      <w:r>
        <w:rPr>
          <w:b/>
        </w:rPr>
        <w:t>niedostateczną</w:t>
      </w:r>
      <w:r>
        <w:t xml:space="preserve"> otrzymuje uczeń, który: </w:t>
      </w:r>
    </w:p>
    <w:p w:rsidR="00A64BC8" w:rsidRDefault="00A64BC8" w:rsidP="00A64BC8">
      <w:r>
        <w:t>nie opanował wiadomości i umiejętności określonych w podstawie programowej, a braki te uniemożliwiają dalsze zdobywanie wiedzy i umiejętności,</w:t>
      </w:r>
    </w:p>
    <w:p w:rsidR="00A64BC8" w:rsidRDefault="00A64BC8" w:rsidP="00A64BC8">
      <w:r>
        <w:t xml:space="preserve">nie wykonuje zadań o niewielkim stopniu trudności, </w:t>
      </w:r>
    </w:p>
    <w:p w:rsidR="00A64BC8" w:rsidRDefault="00A64BC8" w:rsidP="00A64BC8">
      <w:r>
        <w:t xml:space="preserve">nie uczęszcza regularnie na zajęcia. </w:t>
      </w:r>
    </w:p>
    <w:p w:rsidR="00A64BC8" w:rsidRDefault="00A64BC8" w:rsidP="00A64BC8"/>
    <w:p w:rsidR="00782A7B" w:rsidRPr="00782A7B" w:rsidRDefault="00782A7B" w:rsidP="00782A7B">
      <w:pPr>
        <w:spacing w:line="276" w:lineRule="auto"/>
        <w:jc w:val="both"/>
        <w:rPr>
          <w:b/>
          <w:bCs/>
          <w:u w:val="single"/>
          <w:lang w:eastAsia="pl-PL"/>
        </w:rPr>
      </w:pPr>
      <w:r w:rsidRPr="00782A7B">
        <w:rPr>
          <w:b/>
          <w:bCs/>
          <w:u w:val="single"/>
          <w:lang w:eastAsia="pl-PL"/>
        </w:rPr>
        <w:t>Wymagania szczegółowe – treści</w:t>
      </w:r>
    </w:p>
    <w:p w:rsidR="00782A7B" w:rsidRPr="00767A09" w:rsidRDefault="00782A7B" w:rsidP="00782A7B">
      <w:pPr>
        <w:spacing w:line="276" w:lineRule="auto"/>
        <w:jc w:val="both"/>
        <w:rPr>
          <w:b/>
          <w:bCs/>
          <w:lang w:eastAsia="pl-PL"/>
        </w:rPr>
      </w:pPr>
    </w:p>
    <w:p w:rsidR="00782A7B" w:rsidRPr="00A21B1E" w:rsidRDefault="00782A7B" w:rsidP="00782A7B">
      <w:pPr>
        <w:spacing w:line="276" w:lineRule="auto"/>
        <w:jc w:val="both"/>
      </w:pPr>
      <w:r w:rsidRPr="00A21B1E">
        <w:t xml:space="preserve">Wymagania szczegółowe wynikają wprost z zapisów podstawy programowej i przedstawiają się jak poniżej. </w:t>
      </w:r>
    </w:p>
    <w:p w:rsidR="00782A7B" w:rsidRPr="00A21B1E" w:rsidRDefault="00782A7B" w:rsidP="00782A7B">
      <w:pPr>
        <w:spacing w:line="276" w:lineRule="auto"/>
        <w:jc w:val="both"/>
        <w:rPr>
          <w:b/>
          <w:lang w:eastAsia="pl-PL"/>
        </w:rPr>
      </w:pPr>
    </w:p>
    <w:p w:rsidR="00782A7B" w:rsidRPr="00A21B1E" w:rsidRDefault="00782A7B" w:rsidP="00782A7B">
      <w:pPr>
        <w:spacing w:line="276" w:lineRule="auto"/>
        <w:jc w:val="both"/>
        <w:rPr>
          <w:b/>
          <w:lang w:eastAsia="pl-PL"/>
        </w:rPr>
      </w:pPr>
      <w:r w:rsidRPr="00A21B1E">
        <w:rPr>
          <w:b/>
          <w:lang w:eastAsia="pl-PL"/>
        </w:rPr>
        <w:t xml:space="preserve">W zakresie </w:t>
      </w:r>
      <w:r w:rsidRPr="00A21B1E">
        <w:rPr>
          <w:b/>
        </w:rPr>
        <w:t>środków językowych: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I. Uczeń posługuje się zasobem środków językowych (leksykalnych, gramatycznych, ortograficznych oraz fonetycznych), umożliwiającym realizację wymagań ogólnych w zakresie następujących tematów: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człowiek (np. dane personalne, okresy życia, wygląd zewnętrzny, cechy charakteru, rzeczy osobiste, uczucia i emocje, umiejętności i zainteresowania);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miejsce zamieszkania (np. dom i jego okolica, pomieszczenia i wyposażenie domu, prace domowe);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edukacja (np. szkoła i jej pomieszczenia, przedmioty nauczania, uczenie się, przybory szkolne, oceny szkolne, życie szkoły, zajęcia pozalekcyjne);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praca (np. popularne zawody i związane z nimi czyn</w:t>
      </w:r>
      <w:r w:rsidRPr="00A21B1E">
        <w:softHyphen/>
        <w:t>ności i obowiązki, miejsce pracy, praca dorywcza, wybór zawodu);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życie prywatne (np. rodzina, znajomi i przyjaciele, czynności życia codziennego, określanie czasu, formy spędzania czasu wolnego, świę</w:t>
      </w:r>
      <w:r w:rsidRPr="00A21B1E">
        <w:softHyphen/>
        <w:t>ta i uroczystości, konflikty i problemy);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lastRenderedPageBreak/>
        <w:t>6) żywienie (np. artykuły spożywcze, posiłki i ich przy</w:t>
      </w:r>
      <w:r w:rsidRPr="00A21B1E">
        <w:softHyphen/>
        <w:t>gotowywanie, lokale gastronomiczne);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7) zakupy i usługi (np. rodzaje sklepów, towary i ich ceny, sprze</w:t>
      </w:r>
      <w:r w:rsidRPr="00A21B1E">
        <w:softHyphen/>
        <w:t>dawanie i kupowanie, środki płatnicze, wymiana i zwrot towaru, promocje, korzystanie z usług)</w:t>
      </w:r>
      <w:r>
        <w:t>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8) podróżowanie i turystyka (np. środki transportu i korzystanie z nich, orientacja w terenie, hotel, wycieczki, zwiedzanie);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9) kultura (np. twórcy i ich dzieła, uczestnictwo w kulturze, tradycje i zwyczaje, media);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10) sport (np. dyscypliny sportu, sprzęt sportowy, obiekty sportowe, imprezy sportowe, uprawianie sportu);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11) zdrowie (np. tryb życia, samopoczucie, choroby, ich objawy i leczenie);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12) nauka i technika (np. wynalaz</w:t>
      </w:r>
      <w:r w:rsidRPr="00A21B1E">
        <w:softHyphen/>
        <w:t>ki, korzystanie z podstawowych urządzeń technicznych i technologii informacyjno-komunikacyjnych);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13) świat przyrody (np. pogoda, pory roku, rośliny i zwierzęta, krajo</w:t>
      </w:r>
      <w:r w:rsidRPr="00A21B1E">
        <w:softHyphen/>
        <w:t>braz, zagrożenia i ochrona środowiska naturalnego);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14) życie społeczne (np. wydarzenia i zjawiska społeczne).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ab/>
      </w:r>
    </w:p>
    <w:p w:rsidR="00782A7B" w:rsidRPr="00A21B1E" w:rsidRDefault="00782A7B" w:rsidP="00782A7B">
      <w:pPr>
        <w:spacing w:line="276" w:lineRule="auto"/>
        <w:jc w:val="both"/>
        <w:rPr>
          <w:b/>
          <w:bCs/>
          <w:lang w:eastAsia="pl-PL"/>
        </w:rPr>
      </w:pPr>
      <w:r w:rsidRPr="00A21B1E">
        <w:rPr>
          <w:b/>
          <w:bCs/>
          <w:lang w:eastAsia="pl-PL"/>
        </w:rPr>
        <w:t>W zakresie recepcji: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II. Uczeń rozumie wy</w:t>
      </w:r>
      <w:r w:rsidRPr="00A21B1E">
        <w:softHyphen/>
        <w:t>powiedzi ustne (np. rozmowy, wiadomości, komunikaty, ogłoszenia, instrukcje) arty</w:t>
      </w:r>
      <w:r w:rsidRPr="00A21B1E">
        <w:softHyphen/>
        <w:t>kułowane wyraźnie, w standardowej odmianie języka: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reaguje na polecenia;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określa główną myśl tekstu;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określa intencje nadawcy / autora wypowiedzi;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określa kontekst wypowiedzi (np. czas, miejsce, sytua</w:t>
      </w:r>
      <w:r w:rsidRPr="00A21B1E">
        <w:softHyphen/>
        <w:t>cję, uczestników);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znajduje w wypowiedzi określone informacje;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układa informacje w określonym porządku;</w:t>
      </w:r>
    </w:p>
    <w:p w:rsidR="00782A7B" w:rsidRDefault="00782A7B" w:rsidP="00782A7B">
      <w:pPr>
        <w:spacing w:line="276" w:lineRule="auto"/>
        <w:jc w:val="both"/>
      </w:pPr>
      <w:r w:rsidRPr="00A21B1E">
        <w:t>7) rozróżnia formalny i nieformalny styl wypowiedzi.</w:t>
      </w:r>
    </w:p>
    <w:p w:rsidR="00C327C0" w:rsidRDefault="00C327C0" w:rsidP="00782A7B">
      <w:pPr>
        <w:spacing w:line="276" w:lineRule="auto"/>
        <w:jc w:val="both"/>
      </w:pPr>
      <w:r w:rsidRPr="00157D8E">
        <w:rPr>
          <w:u w:val="single"/>
        </w:rPr>
        <w:t>grupa rozszerzona</w:t>
      </w:r>
      <w:r>
        <w:t>:</w:t>
      </w:r>
    </w:p>
    <w:p w:rsidR="00C327C0" w:rsidRPr="00223F89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>
        <w:t>8)</w:t>
      </w:r>
      <w:r w:rsidRPr="00C327C0">
        <w:rPr>
          <w:lang w:eastAsia="pl-PL"/>
        </w:rPr>
        <w:t xml:space="preserve"> </w:t>
      </w:r>
      <w:r w:rsidRPr="00223F89">
        <w:rPr>
          <w:lang w:eastAsia="pl-PL"/>
        </w:rPr>
        <w:t>odróżnia informacje o faktach od opinii;</w:t>
      </w:r>
    </w:p>
    <w:p w:rsidR="00C327C0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9) </w:t>
      </w:r>
      <w:r w:rsidRPr="00223F89">
        <w:rPr>
          <w:lang w:eastAsia="pl-PL"/>
        </w:rPr>
        <w:t>rozpoznaje informacje wyrażone pośrednio;</w:t>
      </w:r>
    </w:p>
    <w:p w:rsidR="00C327C0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10)</w:t>
      </w:r>
      <w:r w:rsidRPr="00223F89">
        <w:rPr>
          <w:lang w:eastAsia="pl-PL"/>
        </w:rPr>
        <w:t xml:space="preserve"> wyciąga wnioski wynikające z info</w:t>
      </w:r>
      <w:r>
        <w:rPr>
          <w:lang w:eastAsia="pl-PL"/>
        </w:rPr>
        <w:t>rmacji zawartych w wypowiedzi.</w:t>
      </w:r>
    </w:p>
    <w:p w:rsidR="00C327C0" w:rsidRDefault="00C327C0" w:rsidP="00C327C0">
      <w:pPr>
        <w:suppressAutoHyphens w:val="0"/>
        <w:spacing w:line="276" w:lineRule="auto"/>
        <w:jc w:val="both"/>
        <w:rPr>
          <w:lang w:eastAsia="pl-PL"/>
        </w:rPr>
      </w:pPr>
    </w:p>
    <w:p w:rsidR="00782A7B" w:rsidRPr="00A21B1E" w:rsidRDefault="00782A7B" w:rsidP="00C327C0">
      <w:pPr>
        <w:suppressAutoHyphens w:val="0"/>
        <w:spacing w:line="276" w:lineRule="auto"/>
        <w:jc w:val="both"/>
        <w:rPr>
          <w:lang w:eastAsia="pl-PL"/>
        </w:rPr>
      </w:pPr>
      <w:r>
        <w:t>III. Uczeń rozumie</w:t>
      </w:r>
      <w:r w:rsidRPr="00A21B1E">
        <w:t xml:space="preserve"> wypowiedzi pisem</w:t>
      </w:r>
      <w:r w:rsidRPr="00A21B1E">
        <w:softHyphen/>
        <w:t xml:space="preserve">ne (np. listy, e-mail, </w:t>
      </w:r>
      <w:proofErr w:type="spellStart"/>
      <w:r w:rsidRPr="00A21B1E">
        <w:t>SMS-y</w:t>
      </w:r>
      <w:proofErr w:type="spellEnd"/>
      <w:r w:rsidRPr="00A21B1E">
        <w:t xml:space="preserve">, kartki pocztowe, napisy, broszury, ulotki, jadłospisy, ogłoszenia, instrukcje, rozkłady jazdy, historyjki obrazkowe z tekstem, artykuły, teksty narracyjne, recenzje, wywiady, wpisy na forach i </w:t>
      </w:r>
      <w:proofErr w:type="spellStart"/>
      <w:r w:rsidRPr="00A21B1E">
        <w:t>blogach</w:t>
      </w:r>
      <w:proofErr w:type="spellEnd"/>
      <w:r w:rsidRPr="00A21B1E">
        <w:t xml:space="preserve">, teksty literackie): 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określa główną myśl tekstu lub fragmentu tekstu;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określa intencje nadawcy / autora tekstu;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określa kontekst wypowiedzi (np. nadawcę, odbiorcę, formę tekstu, czas, miejsce, sytuację);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znajduje</w:t>
      </w:r>
      <w:r>
        <w:t xml:space="preserve"> w tekście określone informacje;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układa informacje w określonym porządku;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rozróżnia formalny i nieformalny styl tekstu.</w:t>
      </w:r>
    </w:p>
    <w:p w:rsidR="00C327C0" w:rsidRDefault="00C327C0" w:rsidP="00C327C0">
      <w:pPr>
        <w:spacing w:line="276" w:lineRule="auto"/>
        <w:jc w:val="both"/>
      </w:pPr>
      <w:r>
        <w:t>grupa rozszerzona:</w:t>
      </w:r>
    </w:p>
    <w:p w:rsidR="00C327C0" w:rsidRPr="00223F89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>
        <w:t>8)</w:t>
      </w:r>
      <w:r w:rsidRPr="00C327C0">
        <w:rPr>
          <w:lang w:eastAsia="pl-PL"/>
        </w:rPr>
        <w:t xml:space="preserve"> </w:t>
      </w:r>
      <w:r w:rsidRPr="00223F89">
        <w:rPr>
          <w:lang w:eastAsia="pl-PL"/>
        </w:rPr>
        <w:t>odróżnia informacje o faktach od opinii;</w:t>
      </w:r>
    </w:p>
    <w:p w:rsidR="00C327C0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9) </w:t>
      </w:r>
      <w:r w:rsidRPr="00223F89">
        <w:rPr>
          <w:lang w:eastAsia="pl-PL"/>
        </w:rPr>
        <w:t>rozpoznaje informacje wyrażone pośrednio;</w:t>
      </w:r>
    </w:p>
    <w:p w:rsidR="00782A7B" w:rsidRPr="00A21B1E" w:rsidRDefault="00C327C0" w:rsidP="00C327C0">
      <w:pPr>
        <w:spacing w:line="276" w:lineRule="auto"/>
        <w:jc w:val="both"/>
      </w:pPr>
      <w:r>
        <w:rPr>
          <w:lang w:eastAsia="pl-PL"/>
        </w:rPr>
        <w:lastRenderedPageBreak/>
        <w:t>10)</w:t>
      </w:r>
      <w:r w:rsidRPr="00223F89">
        <w:rPr>
          <w:lang w:eastAsia="pl-PL"/>
        </w:rPr>
        <w:t xml:space="preserve"> wyciąga wnioski wynikające z info</w:t>
      </w:r>
      <w:r>
        <w:rPr>
          <w:lang w:eastAsia="pl-PL"/>
        </w:rPr>
        <w:t>rmacji zawartych w wypowiedzi.</w:t>
      </w:r>
    </w:p>
    <w:p w:rsidR="00664AA0" w:rsidRDefault="00664AA0" w:rsidP="00782A7B">
      <w:pPr>
        <w:spacing w:line="276" w:lineRule="auto"/>
        <w:jc w:val="both"/>
        <w:rPr>
          <w:b/>
          <w:bCs/>
          <w:lang w:eastAsia="pl-PL"/>
        </w:rPr>
      </w:pPr>
    </w:p>
    <w:p w:rsidR="00782A7B" w:rsidRPr="00A21B1E" w:rsidRDefault="00782A7B" w:rsidP="00782A7B">
      <w:pPr>
        <w:spacing w:line="276" w:lineRule="auto"/>
        <w:jc w:val="both"/>
        <w:rPr>
          <w:b/>
          <w:bCs/>
          <w:lang w:eastAsia="pl-PL"/>
        </w:rPr>
      </w:pPr>
      <w:r w:rsidRPr="00A21B1E">
        <w:rPr>
          <w:b/>
          <w:bCs/>
          <w:lang w:eastAsia="pl-PL"/>
        </w:rPr>
        <w:t>W zakresie produkcji: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 xml:space="preserve">IV. Uczeń tworzy spójne i logiczne </w:t>
      </w:r>
      <w:r w:rsidRPr="00EF5AFD">
        <w:rPr>
          <w:i/>
        </w:rPr>
        <w:t>wypowiedzi ustne</w:t>
      </w:r>
      <w:r w:rsidRPr="00A21B1E">
        <w:t>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opisuje ludzi, zwierzęta, przedmioty, miejsca i zjawiska;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opowiada o czynnościach, doświadczeniach i wydarzeniach z przeszłości i teraźniejszości;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przedstawia fakty z przeszłości i teraźniejszości;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przedstawia intencje, marzenia, nadzieje i plany na przyszłość;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opisuje upodobania;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wyraża i uzasadnia swoje opinie, przedstawia opinie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7) wyraża uczucia i emocje;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8) stosuje formalny lub nieformalny styl wypowiedzi adekwatnie do sytuacji.</w:t>
      </w:r>
    </w:p>
    <w:p w:rsidR="00782A7B" w:rsidRDefault="00157D8E" w:rsidP="00782A7B">
      <w:pPr>
        <w:spacing w:line="276" w:lineRule="auto"/>
        <w:jc w:val="both"/>
      </w:pPr>
      <w:r w:rsidRPr="00157D8E">
        <w:rPr>
          <w:u w:val="single"/>
        </w:rPr>
        <w:t>grupa rozszerzona</w:t>
      </w:r>
      <w:r>
        <w:t>:</w:t>
      </w:r>
    </w:p>
    <w:p w:rsidR="00C327C0" w:rsidRPr="00223F89" w:rsidRDefault="00157D8E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9)</w:t>
      </w:r>
      <w:r w:rsidR="00C327C0" w:rsidRPr="00223F89">
        <w:rPr>
          <w:lang w:eastAsia="pl-PL"/>
        </w:rPr>
        <w:t xml:space="preserve"> stawia tezę, przedstawia w logicznym porządku argumenty za i przeciw danej tezie lub rozwiązaniu, kończy wypowiedź konkluzją;</w:t>
      </w:r>
    </w:p>
    <w:p w:rsidR="00C327C0" w:rsidRPr="00223F89" w:rsidRDefault="00157D8E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10)</w:t>
      </w:r>
      <w:r w:rsidR="00C327C0" w:rsidRPr="00223F89">
        <w:rPr>
          <w:lang w:eastAsia="pl-PL"/>
        </w:rPr>
        <w:t xml:space="preserve"> wyraża pewność, przypuszczenie, wątpliwości dotyczące zdarzeń z przeszłości, teraźniejszości i przyszłości;</w:t>
      </w:r>
    </w:p>
    <w:p w:rsidR="00C327C0" w:rsidRPr="00223F89" w:rsidRDefault="00157D8E" w:rsidP="00C327C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11)</w:t>
      </w:r>
      <w:r w:rsidR="00C327C0" w:rsidRPr="00223F89">
        <w:rPr>
          <w:lang w:eastAsia="pl-PL"/>
        </w:rPr>
        <w:t xml:space="preserve"> rozważa sytuacje hipotetyczne;</w:t>
      </w:r>
    </w:p>
    <w:p w:rsidR="00C327C0" w:rsidRPr="00223F89" w:rsidRDefault="00C327C0" w:rsidP="00C327C0">
      <w:pPr>
        <w:suppressAutoHyphens w:val="0"/>
        <w:spacing w:line="276" w:lineRule="auto"/>
        <w:jc w:val="both"/>
        <w:rPr>
          <w:lang w:eastAsia="pl-PL"/>
        </w:rPr>
      </w:pPr>
      <w:r w:rsidRPr="00223F89">
        <w:rPr>
          <w:lang w:eastAsia="pl-PL"/>
        </w:rPr>
        <w:t>1</w:t>
      </w:r>
      <w:r w:rsidR="00157D8E">
        <w:rPr>
          <w:lang w:eastAsia="pl-PL"/>
        </w:rPr>
        <w:t>2)</w:t>
      </w:r>
      <w:r w:rsidRPr="00223F89">
        <w:rPr>
          <w:lang w:eastAsia="pl-PL"/>
        </w:rPr>
        <w:t xml:space="preserve"> przedstawia sposób postępowania (np. udziela instrukcji, wskazówek, określa zasady, objaśnia procedury związane z załatwianiem spraw w instytucjach);</w:t>
      </w:r>
    </w:p>
    <w:p w:rsidR="00C327C0" w:rsidRPr="00A21B1E" w:rsidRDefault="00C327C0" w:rsidP="00782A7B">
      <w:pPr>
        <w:spacing w:line="276" w:lineRule="auto"/>
        <w:jc w:val="both"/>
      </w:pPr>
    </w:p>
    <w:p w:rsidR="00763339" w:rsidRPr="00223F89" w:rsidRDefault="00782A7B" w:rsidP="00763339">
      <w:pPr>
        <w:spacing w:line="276" w:lineRule="auto"/>
        <w:jc w:val="both"/>
        <w:rPr>
          <w:b/>
          <w:bCs/>
        </w:rPr>
      </w:pPr>
      <w:r w:rsidRPr="00A21B1E">
        <w:t xml:space="preserve">V. Uczeń tworzy spójne i logiczne </w:t>
      </w:r>
      <w:r w:rsidRPr="00EF5AFD">
        <w:rPr>
          <w:i/>
        </w:rPr>
        <w:t>wypowiedzi pisemne</w:t>
      </w:r>
      <w:r w:rsidRPr="00A21B1E">
        <w:t xml:space="preserve"> (np. notatkę, ogłoszenie, zaproszenie, życzenia, wiadomość, SMS, kartkę pocztową, e-mail, historyjkę, list prywatny, wpis na </w:t>
      </w:r>
      <w:proofErr w:type="spellStart"/>
      <w:r w:rsidRPr="00A21B1E">
        <w:t>blogu</w:t>
      </w:r>
      <w:proofErr w:type="spellEnd"/>
      <w:r w:rsidR="00763339">
        <w:t xml:space="preserve">, </w:t>
      </w:r>
      <w:r w:rsidR="00763339" w:rsidRPr="00EF5AFD">
        <w:rPr>
          <w:u w:val="single"/>
        </w:rPr>
        <w:t>grupa rozszerzona:</w:t>
      </w:r>
      <w:r w:rsidR="00763339" w:rsidRPr="00763339">
        <w:rPr>
          <w:b/>
          <w:bCs/>
          <w:lang w:eastAsia="pl-PL"/>
        </w:rPr>
        <w:t xml:space="preserve"> </w:t>
      </w:r>
      <w:r w:rsidR="00763339" w:rsidRPr="00763339">
        <w:rPr>
          <w:bCs/>
          <w:lang w:eastAsia="pl-PL"/>
        </w:rPr>
        <w:t>list formaln</w:t>
      </w:r>
      <w:r w:rsidR="00EF5AFD">
        <w:rPr>
          <w:bCs/>
          <w:lang w:eastAsia="pl-PL"/>
        </w:rPr>
        <w:t>y</w:t>
      </w:r>
      <w:r w:rsidR="00763339" w:rsidRPr="00763339">
        <w:rPr>
          <w:bCs/>
          <w:lang w:eastAsia="pl-PL"/>
        </w:rPr>
        <w:t xml:space="preserve"> – w tym list motywacyjny, życiorys, CV, opowiadania, recenzj</w:t>
      </w:r>
      <w:r w:rsidR="00EF5AFD">
        <w:rPr>
          <w:bCs/>
          <w:lang w:eastAsia="pl-PL"/>
        </w:rPr>
        <w:t>ę, artykuł</w:t>
      </w:r>
      <w:r w:rsidR="00763339" w:rsidRPr="00763339">
        <w:rPr>
          <w:bCs/>
          <w:lang w:eastAsia="pl-PL"/>
        </w:rPr>
        <w:t>, rozprawk</w:t>
      </w:r>
      <w:r w:rsidR="00EF5AFD">
        <w:rPr>
          <w:bCs/>
          <w:lang w:eastAsia="pl-PL"/>
        </w:rPr>
        <w:t>ę</w:t>
      </w:r>
      <w:r w:rsidR="00763339" w:rsidRPr="00763339">
        <w:rPr>
          <w:bCs/>
          <w:lang w:eastAsia="pl-PL"/>
        </w:rPr>
        <w:t>):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opisuje ludzi, zwierzęta, przedmioty, miejsca i zjawiska;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opowiada o czynnościach, doświadczeniach i wydarzeniach z przeszłości i teraźniejszości;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przedstawia fakty z przeszłości i teraźniejszości;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przedstawia intencje, marzenia, nadzieje i plany na przyszłość;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opisuje upodobania;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wyraża i uzasadnia swoje opinie, przedstawia opinie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7) wyraża uczucia i emocje;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8) stosuje formalny lub nieformalny styl wypowiedzi adekwatnie do sytuacji.</w:t>
      </w:r>
    </w:p>
    <w:p w:rsidR="00763339" w:rsidRPr="00763339" w:rsidRDefault="00763339" w:rsidP="00763339">
      <w:pPr>
        <w:suppressAutoHyphens w:val="0"/>
        <w:spacing w:line="276" w:lineRule="auto"/>
        <w:jc w:val="both"/>
        <w:rPr>
          <w:u w:val="single"/>
          <w:lang w:eastAsia="pl-PL"/>
        </w:rPr>
      </w:pPr>
      <w:r w:rsidRPr="00763339">
        <w:rPr>
          <w:u w:val="single"/>
          <w:lang w:eastAsia="pl-PL"/>
        </w:rPr>
        <w:t>grupa rozszerzona:</w:t>
      </w:r>
    </w:p>
    <w:p w:rsidR="0071588A" w:rsidRDefault="00763339" w:rsidP="0071588A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9)</w:t>
      </w:r>
      <w:r w:rsidR="0071588A" w:rsidRPr="00223F89">
        <w:rPr>
          <w:lang w:eastAsia="pl-PL"/>
        </w:rPr>
        <w:t xml:space="preserve"> stawia tezę, przedstawia w logicznym porządku argumenty za i przeciw danej tezie lub rozwiązaniu, kończy wypowiedź konkluzją;</w:t>
      </w:r>
    </w:p>
    <w:p w:rsidR="0071588A" w:rsidRPr="00223F89" w:rsidRDefault="00763339" w:rsidP="0071588A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10)</w:t>
      </w:r>
      <w:r w:rsidR="0071588A" w:rsidRPr="00223F89">
        <w:rPr>
          <w:lang w:eastAsia="pl-PL"/>
        </w:rPr>
        <w:t xml:space="preserve"> wyraża pewność, przypuszczenie, wątpliwości dotyczące zdarzeń z przeszłości, teraźniejszości i przyszłości;</w:t>
      </w:r>
    </w:p>
    <w:p w:rsidR="0071588A" w:rsidRPr="00223F89" w:rsidRDefault="0071588A" w:rsidP="0071588A">
      <w:pPr>
        <w:suppressAutoHyphens w:val="0"/>
        <w:spacing w:line="276" w:lineRule="auto"/>
        <w:jc w:val="both"/>
        <w:rPr>
          <w:lang w:eastAsia="pl-PL"/>
        </w:rPr>
      </w:pPr>
      <w:r w:rsidRPr="00223F89">
        <w:rPr>
          <w:lang w:eastAsia="pl-PL"/>
        </w:rPr>
        <w:t>1</w:t>
      </w:r>
      <w:r w:rsidR="00763339">
        <w:rPr>
          <w:lang w:eastAsia="pl-PL"/>
        </w:rPr>
        <w:t xml:space="preserve">1) </w:t>
      </w:r>
      <w:r w:rsidRPr="00223F89">
        <w:rPr>
          <w:lang w:eastAsia="pl-PL"/>
        </w:rPr>
        <w:t xml:space="preserve"> rozważa sytuacje hipotetyczne;</w:t>
      </w:r>
    </w:p>
    <w:p w:rsidR="0071588A" w:rsidRPr="00223F89" w:rsidRDefault="0071588A" w:rsidP="0071588A">
      <w:pPr>
        <w:suppressAutoHyphens w:val="0"/>
        <w:spacing w:line="276" w:lineRule="auto"/>
        <w:jc w:val="both"/>
        <w:rPr>
          <w:lang w:eastAsia="pl-PL"/>
        </w:rPr>
      </w:pPr>
      <w:r w:rsidRPr="00223F89">
        <w:rPr>
          <w:lang w:eastAsia="pl-PL"/>
        </w:rPr>
        <w:t>1</w:t>
      </w:r>
      <w:r w:rsidR="00763339">
        <w:rPr>
          <w:lang w:eastAsia="pl-PL"/>
        </w:rPr>
        <w:t>2)</w:t>
      </w:r>
      <w:r w:rsidRPr="00223F89">
        <w:rPr>
          <w:lang w:eastAsia="pl-PL"/>
        </w:rPr>
        <w:t xml:space="preserve"> przedstawia sposób postępowania (np. udziela instrukcji, wskazówek, określa zasady, objaśnia procedury związane z załatwianiem spraw w instytucjach);</w:t>
      </w:r>
    </w:p>
    <w:p w:rsidR="0071588A" w:rsidRPr="00223F89" w:rsidRDefault="00763339" w:rsidP="0071588A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13)</w:t>
      </w:r>
      <w:r w:rsidR="0071588A" w:rsidRPr="00223F89">
        <w:rPr>
          <w:lang w:eastAsia="pl-PL"/>
        </w:rPr>
        <w:t xml:space="preserve"> stosuje zasady konstruowan</w:t>
      </w:r>
      <w:r>
        <w:rPr>
          <w:lang w:eastAsia="pl-PL"/>
        </w:rPr>
        <w:t>ia tekstów o różnym charakterze.</w:t>
      </w:r>
    </w:p>
    <w:p w:rsidR="0071588A" w:rsidRPr="00223F89" w:rsidRDefault="0071588A" w:rsidP="0071588A">
      <w:pPr>
        <w:suppressAutoHyphens w:val="0"/>
        <w:spacing w:line="276" w:lineRule="auto"/>
        <w:jc w:val="both"/>
        <w:rPr>
          <w:lang w:eastAsia="pl-PL"/>
        </w:rPr>
      </w:pPr>
    </w:p>
    <w:p w:rsidR="00782A7B" w:rsidRPr="00A21B1E" w:rsidRDefault="00782A7B" w:rsidP="00782A7B">
      <w:pPr>
        <w:spacing w:line="276" w:lineRule="auto"/>
        <w:jc w:val="both"/>
      </w:pPr>
    </w:p>
    <w:p w:rsidR="00782A7B" w:rsidRPr="00A21B1E" w:rsidRDefault="00782A7B" w:rsidP="00782A7B">
      <w:pPr>
        <w:shd w:val="clear" w:color="auto" w:fill="FFFFFF"/>
        <w:tabs>
          <w:tab w:val="left" w:pos="896"/>
          <w:tab w:val="right" w:pos="10204"/>
        </w:tabs>
        <w:spacing w:line="276" w:lineRule="auto"/>
        <w:jc w:val="both"/>
        <w:rPr>
          <w:b/>
          <w:bCs/>
        </w:rPr>
      </w:pPr>
      <w:r w:rsidRPr="00A21B1E">
        <w:rPr>
          <w:b/>
          <w:bCs/>
        </w:rPr>
        <w:lastRenderedPageBreak/>
        <w:t>W zakresie interakcji – reagowania: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VI. Uczeń reaguje ustnie w typowych sytuacjach: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przedstawia siebie i inne osoby;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nawiązuje kontakty towarzyskie; rozpoczyna, prowadzi i kończy rozmowę; podtrzymuje rozmowę w przypadku trudności w jej przebiegu (np. prosi o wyjaśnienie, powtórzenie, sprecyzowanie; upewnia się, że rozmówca zrozumiał jego wypowiedź);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uzyskuje i przekazuje informacje i wyjaśnienia;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wyraża swoje opinie, pyta o opinie, zgadza się lub nie zgadza się z opiniami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wyraża swoje upodobania, intencje i pragnienia, pyta o upodobania, intencje i pragnienia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składa życzenia i gratulacje, odpowiada na życzenia i gratulacje;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7) zaprasza i odpowiada na zaproszenie;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8) proponuje, przyjmuje i odrzuca propozycje, zachęca; prowadzi proste negocjacje w sytuacjach życia codziennego;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9) prosi o radę i udziela rady;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10) pyta o pozwolenie, udziela i odmawia pozwolenia;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11) ostrzega, nakazuje, zakazuje, instruuje;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12) wyraża prośbę oraz zgodę lub odmowę spełnienia prośby;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13) wyraża uczucia i emocje (np. radość, smutek, niezadowolenie, zdziwienia, nadzieję, obawę);</w:t>
      </w:r>
    </w:p>
    <w:p w:rsidR="00782A7B" w:rsidRDefault="00782A7B" w:rsidP="00782A7B">
      <w:pPr>
        <w:spacing w:line="276" w:lineRule="auto"/>
        <w:jc w:val="both"/>
      </w:pPr>
      <w:r w:rsidRPr="00A21B1E">
        <w:t>14) stosuj</w:t>
      </w:r>
      <w:r w:rsidR="0071588A">
        <w:t>e zwroty i formy grzecznościowe;</w:t>
      </w:r>
    </w:p>
    <w:p w:rsidR="0071588A" w:rsidRPr="00A21B1E" w:rsidRDefault="0071588A" w:rsidP="00664AA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15) </w:t>
      </w:r>
      <w:r w:rsidRPr="00223F89">
        <w:rPr>
          <w:lang w:eastAsia="pl-PL"/>
        </w:rPr>
        <w:t>dostosowuje styl wypowiedzi do sytuacji.</w:t>
      </w:r>
    </w:p>
    <w:p w:rsidR="00782A7B" w:rsidRPr="00A21B1E" w:rsidRDefault="00782A7B" w:rsidP="00782A7B">
      <w:pPr>
        <w:spacing w:line="276" w:lineRule="auto"/>
        <w:jc w:val="both"/>
      </w:pPr>
    </w:p>
    <w:p w:rsidR="00782A7B" w:rsidRPr="00A21B1E" w:rsidRDefault="00782A7B" w:rsidP="00782A7B">
      <w:pPr>
        <w:spacing w:line="276" w:lineRule="auto"/>
        <w:jc w:val="both"/>
      </w:pPr>
      <w:r w:rsidRPr="00A21B1E">
        <w:t>VII. Uczeń reaguje w formie tekstu pisanego (np. wiadomość, SMS, krótki list prywatny, e-mail, wpis na czacie / forum) w typowych sytuacjach: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przedstawia siebie i inne osoby;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nawiązuje kontakty towarzyskie; rozpoczyna, prowadzi i kończy rozmowę (np. podczas rozmowy na czacie);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uzyskuje i przekazuje informacje i wyjaśnienia (np. wypełnia formularz / ankietę);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4) wyraża swoje opinie, pyta o opinie, zgadza się lub nie zgadza się z opiniami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5) wyraża swoje upodobania, intencje i pragnienia, pyta o upodobania, intencje i pragnienia innych osób;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6) składa życzenia i gratulacje, odpowiada na życzenia i gratulacje;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7) zaprasza i odpowiada na zaproszenie;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8) proponuje, przyjmuje i odrzuca propozycje, zachęca; prowadzi proste negocjacje w sytuacjach życia codziennego</w:t>
      </w:r>
      <w:r>
        <w:t>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9) prosi o radę i udziela rady;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10) pyta o pozwolenie, udziela i odmawia pozwolenia;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11) ostrzega, nakazuje, zakazuje, instruuje;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12) wyraża prośbę oraz zgodę lub odmowę spełnienia prośby;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13) wyraża uczucia i emocje (np. radość, smutek, niezadowolenie, zdziwienia, nadzieję, obawę);</w:t>
      </w:r>
    </w:p>
    <w:p w:rsidR="00782A7B" w:rsidRDefault="00782A7B" w:rsidP="00782A7B">
      <w:pPr>
        <w:spacing w:line="276" w:lineRule="auto"/>
        <w:jc w:val="both"/>
      </w:pPr>
      <w:r w:rsidRPr="00A21B1E">
        <w:t>14) stosuj</w:t>
      </w:r>
      <w:r w:rsidR="0071588A">
        <w:t>e zwroty i formy grzecznościowe;</w:t>
      </w:r>
    </w:p>
    <w:p w:rsidR="0071588A" w:rsidRPr="00223F89" w:rsidRDefault="0071588A" w:rsidP="0071588A">
      <w:pPr>
        <w:suppressAutoHyphens w:val="0"/>
        <w:spacing w:line="276" w:lineRule="auto"/>
        <w:jc w:val="both"/>
        <w:rPr>
          <w:lang w:eastAsia="pl-PL"/>
        </w:rPr>
      </w:pPr>
      <w:r w:rsidRPr="00223F89">
        <w:rPr>
          <w:lang w:eastAsia="pl-PL"/>
        </w:rPr>
        <w:t>15</w:t>
      </w:r>
      <w:r>
        <w:rPr>
          <w:lang w:eastAsia="pl-PL"/>
        </w:rPr>
        <w:t>)</w:t>
      </w:r>
      <w:r w:rsidRPr="00223F89">
        <w:rPr>
          <w:lang w:eastAsia="pl-PL"/>
        </w:rPr>
        <w:t xml:space="preserve"> dostosowuje styl i formę wypowiedzi do odbiorcy.</w:t>
      </w:r>
    </w:p>
    <w:p w:rsidR="00782A7B" w:rsidRPr="00A21B1E" w:rsidRDefault="00782A7B" w:rsidP="00782A7B">
      <w:pPr>
        <w:spacing w:line="276" w:lineRule="auto"/>
        <w:jc w:val="both"/>
      </w:pPr>
    </w:p>
    <w:p w:rsidR="00782A7B" w:rsidRPr="00A21B1E" w:rsidRDefault="00782A7B" w:rsidP="00782A7B">
      <w:pPr>
        <w:shd w:val="clear" w:color="auto" w:fill="FFFFFF"/>
        <w:tabs>
          <w:tab w:val="left" w:pos="896"/>
          <w:tab w:val="right" w:pos="10204"/>
        </w:tabs>
        <w:spacing w:line="276" w:lineRule="auto"/>
        <w:jc w:val="both"/>
        <w:rPr>
          <w:b/>
          <w:bCs/>
        </w:rPr>
      </w:pPr>
      <w:r w:rsidRPr="00A21B1E">
        <w:rPr>
          <w:b/>
          <w:bCs/>
        </w:rPr>
        <w:t xml:space="preserve">W zakresie </w:t>
      </w:r>
      <w:r>
        <w:rPr>
          <w:b/>
          <w:bCs/>
        </w:rPr>
        <w:t>mediacji</w:t>
      </w:r>
      <w:r w:rsidRPr="00A21B1E">
        <w:rPr>
          <w:b/>
          <w:bCs/>
        </w:rPr>
        <w:t>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VIII. Uczeń przetwarza tekst ustnie lub pisemnie: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1) przekazuje w języku obcym informacje zawarte w materiałach wizualnych (np. wykresach, mapach, symbolach, piktogramach) lub audiowizualnych (np. filmach, reklamach);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2) przekazuje w języku obcym nowożytnym lub w języku polskim informacje sformułowane w tym języku obcym;</w:t>
      </w:r>
    </w:p>
    <w:p w:rsidR="00782A7B" w:rsidRPr="00A21B1E" w:rsidRDefault="00782A7B" w:rsidP="00782A7B">
      <w:pPr>
        <w:spacing w:line="276" w:lineRule="auto"/>
        <w:jc w:val="both"/>
      </w:pPr>
      <w:r w:rsidRPr="00A21B1E">
        <w:t>3) przekazuje w języku obcym nowożytnym informacje sformułowane w języku polskim.</w:t>
      </w:r>
    </w:p>
    <w:p w:rsidR="00664AA0" w:rsidRPr="00223F89" w:rsidRDefault="00664AA0" w:rsidP="00664AA0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4)</w:t>
      </w:r>
      <w:r w:rsidRPr="00223F89">
        <w:rPr>
          <w:lang w:eastAsia="pl-PL"/>
        </w:rPr>
        <w:t xml:space="preserve"> przedstawia publicznie w języku obcym wcześniej przygotowany materiał, np. prezentację, film;</w:t>
      </w:r>
    </w:p>
    <w:p w:rsidR="00157D8E" w:rsidRPr="00157D8E" w:rsidRDefault="00157D8E" w:rsidP="00157D8E">
      <w:pPr>
        <w:suppressAutoHyphens w:val="0"/>
        <w:spacing w:line="276" w:lineRule="auto"/>
        <w:jc w:val="both"/>
        <w:rPr>
          <w:u w:val="single"/>
          <w:lang w:eastAsia="pl-PL"/>
        </w:rPr>
      </w:pPr>
      <w:r>
        <w:rPr>
          <w:u w:val="single"/>
          <w:lang w:eastAsia="pl-PL"/>
        </w:rPr>
        <w:t>g</w:t>
      </w:r>
      <w:r w:rsidRPr="00157D8E">
        <w:rPr>
          <w:u w:val="single"/>
          <w:lang w:eastAsia="pl-PL"/>
        </w:rPr>
        <w:t>rupa rozszerzona:</w:t>
      </w:r>
    </w:p>
    <w:p w:rsidR="00157D8E" w:rsidRPr="00223F89" w:rsidRDefault="00157D8E" w:rsidP="00157D8E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5)</w:t>
      </w:r>
      <w:r w:rsidRPr="00223F89">
        <w:rPr>
          <w:lang w:eastAsia="pl-PL"/>
        </w:rPr>
        <w:t xml:space="preserve"> streszcza w języku obcym przeczytany tekst;</w:t>
      </w:r>
    </w:p>
    <w:p w:rsidR="00157D8E" w:rsidRPr="00223F89" w:rsidRDefault="00157D8E" w:rsidP="00157D8E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6)</w:t>
      </w:r>
      <w:r w:rsidRPr="00223F89">
        <w:rPr>
          <w:lang w:eastAsia="pl-PL"/>
        </w:rPr>
        <w:t xml:space="preserve"> stosuje zmiany stylu lub formy tekstu.</w:t>
      </w:r>
    </w:p>
    <w:p w:rsidR="00A64BC8" w:rsidRDefault="00A64BC8" w:rsidP="00A64BC8">
      <w:pPr>
        <w:ind w:left="720"/>
        <w:rPr>
          <w:b/>
          <w:sz w:val="28"/>
          <w:szCs w:val="28"/>
        </w:rPr>
      </w:pPr>
    </w:p>
    <w:p w:rsidR="00664AA0" w:rsidRDefault="00664AA0"/>
    <w:p w:rsidR="00664AA0" w:rsidRDefault="00664AA0">
      <w:r>
        <w:t>Pozostałe szczegółowe informacje nt. wymagań można znaleźć  w Podstawie programowej kształcenia ogólnego z komentarzem pod podanym niżej linkiem:</w:t>
      </w:r>
    </w:p>
    <w:p w:rsidR="00072500" w:rsidRDefault="00664AA0">
      <w:hyperlink r:id="rId4" w:history="1">
        <w:r w:rsidRPr="00D25062">
          <w:rPr>
            <w:rStyle w:val="Hipercze"/>
          </w:rPr>
          <w:t>https://www.ore.edu.pl/wp-content/plugins/download-attachments/includes/download.php?id=23134</w:t>
        </w:r>
      </w:hyperlink>
    </w:p>
    <w:p w:rsidR="00664AA0" w:rsidRDefault="00664AA0"/>
    <w:p w:rsidR="00664AA0" w:rsidRDefault="00664AA0">
      <w:r>
        <w:t>Zespół nauczycieli germanistów w Liceum Ogólnokształcącym nr IX im. J. Słowackiego we Wrocławiu</w:t>
      </w:r>
    </w:p>
    <w:sectPr w:rsidR="00664AA0" w:rsidSect="005B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BC8"/>
    <w:rsid w:val="000871B8"/>
    <w:rsid w:val="00157D8E"/>
    <w:rsid w:val="001772CD"/>
    <w:rsid w:val="002B359B"/>
    <w:rsid w:val="00341D07"/>
    <w:rsid w:val="003F2DBA"/>
    <w:rsid w:val="0042591A"/>
    <w:rsid w:val="004C3666"/>
    <w:rsid w:val="004E7AFB"/>
    <w:rsid w:val="005B05EE"/>
    <w:rsid w:val="00664AA0"/>
    <w:rsid w:val="0071588A"/>
    <w:rsid w:val="00763339"/>
    <w:rsid w:val="00782A7B"/>
    <w:rsid w:val="00A4735A"/>
    <w:rsid w:val="00A64BC8"/>
    <w:rsid w:val="00B30046"/>
    <w:rsid w:val="00C327C0"/>
    <w:rsid w:val="00D73D65"/>
    <w:rsid w:val="00EE1FF2"/>
    <w:rsid w:val="00E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64BC8"/>
    <w:rPr>
      <w:b/>
      <w:bCs/>
    </w:rPr>
  </w:style>
  <w:style w:type="paragraph" w:styleId="Akapitzlist">
    <w:name w:val="List Paragraph"/>
    <w:basedOn w:val="Normalny"/>
    <w:qFormat/>
    <w:rsid w:val="00A64BC8"/>
    <w:pPr>
      <w:spacing w:after="200" w:line="276" w:lineRule="auto"/>
      <w:ind w:left="720"/>
      <w:contextualSpacing/>
    </w:pPr>
    <w:rPr>
      <w:rFonts w:eastAsia="Calibri"/>
    </w:rPr>
  </w:style>
  <w:style w:type="paragraph" w:styleId="NormalnyWeb">
    <w:name w:val="Normal (Web)"/>
    <w:basedOn w:val="Normalny"/>
    <w:rsid w:val="00A64BC8"/>
    <w:pPr>
      <w:spacing w:before="280" w:after="280"/>
    </w:pPr>
  </w:style>
  <w:style w:type="character" w:styleId="Hipercze">
    <w:name w:val="Hyperlink"/>
    <w:basedOn w:val="Domylnaczcionkaakapitu"/>
    <w:uiPriority w:val="99"/>
    <w:unhideWhenUsed/>
    <w:rsid w:val="00664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.edu.pl/wp-content/plugins/download-attachments/includes/download.php?id=231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3686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tymczasowe</dc:creator>
  <cp:lastModifiedBy>tymczasowe</cp:lastModifiedBy>
  <cp:revision>7</cp:revision>
  <dcterms:created xsi:type="dcterms:W3CDTF">2022-09-04T08:40:00Z</dcterms:created>
  <dcterms:modified xsi:type="dcterms:W3CDTF">2022-09-04T09:44:00Z</dcterms:modified>
</cp:coreProperties>
</file>